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5E9A" w:rsidRPr="00CD0CC0" w14:paraId="40BA668D" w14:textId="77777777" w:rsidTr="00BC72DC">
        <w:tc>
          <w:tcPr>
            <w:tcW w:w="4788" w:type="dxa"/>
            <w:gridSpan w:val="2"/>
          </w:tcPr>
          <w:p w14:paraId="151AEB37" w14:textId="77777777" w:rsidR="00065E9A" w:rsidRPr="00B35A0F" w:rsidRDefault="00065E9A" w:rsidP="008E1447">
            <w:pPr>
              <w:ind w:left="-90"/>
              <w:jc w:val="center"/>
              <w:rPr>
                <w:rFonts w:cstheme="minorHAnsi"/>
                <w:sz w:val="24"/>
                <w:szCs w:val="24"/>
              </w:rPr>
            </w:pPr>
            <w:r w:rsidRPr="00B35A0F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5463B40" wp14:editId="225BEFC0">
                  <wp:extent cx="2857500" cy="447032"/>
                  <wp:effectExtent l="0" t="0" r="0" b="0"/>
                  <wp:docPr id="2" name="Picture 2" descr="C:\Users\RaezerC\Documents\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ezerC\Documents\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4BE6270" w14:textId="77777777" w:rsidR="00065E9A" w:rsidRPr="00B35A0F" w:rsidRDefault="00065E9A" w:rsidP="008E1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Utility Accommodation</w:t>
            </w:r>
          </w:p>
          <w:p w14:paraId="336AA701" w14:textId="77777777" w:rsidR="005C2259" w:rsidRDefault="00065E9A" w:rsidP="005C22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Variance Application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 for </w:t>
            </w:r>
          </w:p>
          <w:p w14:paraId="02F65F80" w14:textId="7989B827" w:rsidR="00065E9A" w:rsidRPr="00B35A0F" w:rsidRDefault="005C2259" w:rsidP="005C22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Limited Access/Encroachment</w:t>
            </w:r>
          </w:p>
        </w:tc>
      </w:tr>
      <w:tr w:rsidR="00065E9A" w:rsidRPr="00CD0CC0" w14:paraId="298CEE0F" w14:textId="77777777" w:rsidTr="00BC72DC">
        <w:tc>
          <w:tcPr>
            <w:tcW w:w="2394" w:type="dxa"/>
            <w:shd w:val="clear" w:color="auto" w:fill="auto"/>
          </w:tcPr>
          <w:p w14:paraId="49FCF9C7" w14:textId="77777777" w:rsidR="00065E9A" w:rsidRPr="00B35A0F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eastAsia="Times New Roman" w:cstheme="minorHAnsi"/>
                <w:sz w:val="24"/>
                <w:szCs w:val="24"/>
              </w:rPr>
              <w:t>Permit/Franchise #:</w:t>
            </w:r>
          </w:p>
        </w:tc>
        <w:tc>
          <w:tcPr>
            <w:tcW w:w="2394" w:type="dxa"/>
            <w:shd w:val="clear" w:color="auto" w:fill="auto"/>
          </w:tcPr>
          <w:p w14:paraId="09072DE0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94" w:type="dxa"/>
            <w:shd w:val="clear" w:color="auto" w:fill="auto"/>
          </w:tcPr>
          <w:p w14:paraId="73779109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SR:</w:t>
            </w:r>
          </w:p>
          <w:p w14:paraId="4D03FBFB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CE6B3D0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MP Limits:</w:t>
            </w:r>
          </w:p>
        </w:tc>
      </w:tr>
      <w:tr w:rsidR="00065E9A" w:rsidRPr="00CD0CC0" w14:paraId="662ECF06" w14:textId="77777777" w:rsidTr="00BC72DC">
        <w:trPr>
          <w:trHeight w:val="530"/>
        </w:trPr>
        <w:tc>
          <w:tcPr>
            <w:tcW w:w="9576" w:type="dxa"/>
            <w:gridSpan w:val="4"/>
            <w:shd w:val="clear" w:color="auto" w:fill="auto"/>
          </w:tcPr>
          <w:p w14:paraId="1E957178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CD0CC0">
              <w:rPr>
                <w:rFonts w:cstheme="minorHAnsi"/>
                <w:sz w:val="24"/>
                <w:szCs w:val="24"/>
              </w:rPr>
              <w:t>Applicant:</w:t>
            </w:r>
          </w:p>
        </w:tc>
      </w:tr>
      <w:bookmarkEnd w:id="0"/>
      <w:tr w:rsidR="00065E9A" w:rsidRPr="00CD0CC0" w14:paraId="38642758" w14:textId="77777777" w:rsidTr="00BC72DC">
        <w:trPr>
          <w:trHeight w:val="575"/>
        </w:trPr>
        <w:tc>
          <w:tcPr>
            <w:tcW w:w="9576" w:type="dxa"/>
            <w:gridSpan w:val="4"/>
            <w:shd w:val="clear" w:color="auto" w:fill="auto"/>
          </w:tcPr>
          <w:p w14:paraId="2CC90F7E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Installation Description:</w:t>
            </w:r>
          </w:p>
        </w:tc>
      </w:tr>
    </w:tbl>
    <w:p w14:paraId="4B27F402" w14:textId="77777777" w:rsidR="00966B5F" w:rsidRPr="00B35A0F" w:rsidRDefault="00966B5F" w:rsidP="008E144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3332C54" w14:textId="77777777" w:rsidR="00E23BBA" w:rsidRPr="007323E6" w:rsidRDefault="00E23BB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7323E6">
        <w:rPr>
          <w:rFonts w:eastAsia="Times New Roman" w:cstheme="minorHAnsi"/>
          <w:color w:val="000000"/>
          <w:sz w:val="24"/>
          <w:szCs w:val="24"/>
        </w:rPr>
        <w:t xml:space="preserve">A variance is a proposed utility installation that is contrary to the </w:t>
      </w:r>
      <w:r w:rsidRPr="007323E6">
        <w:rPr>
          <w:rFonts w:eastAsia="Times New Roman" w:cstheme="minorHAnsi"/>
          <w:i/>
          <w:iCs/>
          <w:color w:val="000000"/>
          <w:sz w:val="24"/>
          <w:szCs w:val="24"/>
        </w:rPr>
        <w:t>Utilities Accommodation</w:t>
      </w:r>
    </w:p>
    <w:p w14:paraId="2D384C10" w14:textId="1D22AC4E" w:rsidR="00E23BBA" w:rsidRDefault="00E23BB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323E6">
        <w:rPr>
          <w:rFonts w:eastAsia="Times New Roman" w:cstheme="minorHAnsi"/>
          <w:i/>
          <w:iCs/>
          <w:color w:val="000000"/>
          <w:sz w:val="24"/>
          <w:szCs w:val="24"/>
        </w:rPr>
        <w:t xml:space="preserve">Policy </w:t>
      </w:r>
      <w:r w:rsidRPr="007323E6">
        <w:rPr>
          <w:rFonts w:eastAsia="Times New Roman" w:cstheme="minorHAnsi"/>
          <w:color w:val="000000"/>
          <w:sz w:val="24"/>
          <w:szCs w:val="24"/>
        </w:rPr>
        <w:t xml:space="preserve">established by WSDOT. </w:t>
      </w:r>
      <w:r w:rsidRPr="00804ADD">
        <w:rPr>
          <w:rFonts w:eastAsia="Times New Roman" w:cstheme="minorHAnsi"/>
          <w:b/>
          <w:color w:val="000000"/>
          <w:sz w:val="24"/>
          <w:szCs w:val="24"/>
        </w:rPr>
        <w:t xml:space="preserve">Please note that variances to the </w:t>
      </w:r>
      <w:r w:rsidRPr="00804ADD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Utilities Accommodation Policy </w:t>
      </w:r>
      <w:r w:rsidRPr="00804ADD">
        <w:rPr>
          <w:rFonts w:eastAsia="Times New Roman" w:cstheme="minorHAnsi"/>
          <w:b/>
          <w:color w:val="000000"/>
          <w:sz w:val="24"/>
          <w:szCs w:val="24"/>
        </w:rPr>
        <w:t>are highly discouraged and may not be approved.</w:t>
      </w:r>
    </w:p>
    <w:p w14:paraId="58017B9E" w14:textId="648F9117" w:rsidR="001A5E1B" w:rsidRDefault="001A5E1B">
      <w:pPr>
        <w:spacing w:after="0" w:line="240" w:lineRule="auto"/>
        <w:ind w:right="180"/>
        <w:jc w:val="center"/>
        <w:rPr>
          <w:rFonts w:cstheme="minorHAnsi"/>
          <w:sz w:val="24"/>
          <w:szCs w:val="24"/>
        </w:rPr>
      </w:pPr>
    </w:p>
    <w:p w14:paraId="32951055" w14:textId="2371C1C3" w:rsidR="00DA7AC5" w:rsidRPr="005D0C9C" w:rsidRDefault="005C2259" w:rsidP="005C225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Encroachment </w:t>
      </w:r>
      <w:r w:rsidRPr="005D0C9C">
        <w:rPr>
          <w:rFonts w:eastAsia="Times New Roman" w:cstheme="minorHAnsi"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0C9C">
        <w:rPr>
          <w:rFonts w:eastAsia="Times New Roman" w:cstheme="minorHAnsi"/>
          <w:i/>
          <w:sz w:val="24"/>
          <w:szCs w:val="24"/>
        </w:rPr>
        <w:instrText xml:space="preserve"> FORMCHECKBOX </w:instrText>
      </w:r>
      <w:r w:rsidR="004915AD">
        <w:rPr>
          <w:rFonts w:eastAsia="Times New Roman" w:cstheme="minorHAnsi"/>
          <w:i/>
          <w:sz w:val="24"/>
          <w:szCs w:val="24"/>
        </w:rPr>
      </w:r>
      <w:r w:rsidR="004915AD">
        <w:rPr>
          <w:rFonts w:eastAsia="Times New Roman" w:cstheme="minorHAnsi"/>
          <w:i/>
          <w:sz w:val="24"/>
          <w:szCs w:val="24"/>
        </w:rPr>
        <w:fldChar w:fldCharType="separate"/>
      </w:r>
      <w:r w:rsidRPr="005D0C9C">
        <w:rPr>
          <w:rFonts w:eastAsia="Times New Roman" w:cstheme="minorHAnsi"/>
          <w:i/>
          <w:sz w:val="24"/>
          <w:szCs w:val="24"/>
        </w:rPr>
        <w:fldChar w:fldCharType="end"/>
      </w:r>
    </w:p>
    <w:p w14:paraId="74046D57" w14:textId="72FB216E" w:rsidR="00DA7AC5" w:rsidRPr="005D0C9C" w:rsidRDefault="005C2259" w:rsidP="005C2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C2259">
        <w:rPr>
          <w:rFonts w:eastAsia="Times New Roman" w:cstheme="minorHAnsi"/>
          <w:sz w:val="24"/>
          <w:szCs w:val="24"/>
        </w:rPr>
        <w:t>Temporary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="00DA7AC5" w:rsidRPr="005D0C9C">
        <w:rPr>
          <w:rFonts w:eastAsia="Times New Roman" w:cstheme="minorHAnsi"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7AC5" w:rsidRPr="005D0C9C">
        <w:rPr>
          <w:rFonts w:eastAsia="Times New Roman" w:cstheme="minorHAnsi"/>
          <w:i/>
          <w:sz w:val="24"/>
          <w:szCs w:val="24"/>
        </w:rPr>
        <w:instrText xml:space="preserve"> FORMCHECKBOX </w:instrText>
      </w:r>
      <w:r w:rsidR="004915AD">
        <w:rPr>
          <w:rFonts w:eastAsia="Times New Roman" w:cstheme="minorHAnsi"/>
          <w:i/>
          <w:sz w:val="24"/>
          <w:szCs w:val="24"/>
        </w:rPr>
      </w:r>
      <w:r w:rsidR="004915AD">
        <w:rPr>
          <w:rFonts w:eastAsia="Times New Roman" w:cstheme="minorHAnsi"/>
          <w:i/>
          <w:sz w:val="24"/>
          <w:szCs w:val="24"/>
        </w:rPr>
        <w:fldChar w:fldCharType="separate"/>
      </w:r>
      <w:r w:rsidR="00DA7AC5" w:rsidRPr="005D0C9C">
        <w:rPr>
          <w:rFonts w:eastAsia="Times New Roman" w:cstheme="minorHAnsi"/>
          <w:i/>
          <w:sz w:val="24"/>
          <w:szCs w:val="24"/>
        </w:rPr>
        <w:fldChar w:fldCharType="end"/>
      </w:r>
      <w:r w:rsidR="00DA7AC5" w:rsidRPr="005D0C9C">
        <w:rPr>
          <w:rFonts w:eastAsia="Times New Roman" w:cstheme="minorHAnsi"/>
          <w:i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Permanent </w:t>
      </w:r>
      <w:r w:rsidR="00DA7AC5" w:rsidRPr="005D0C9C">
        <w:rPr>
          <w:rFonts w:eastAsia="Times New Roman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A7AC5" w:rsidRPr="005D0C9C">
        <w:rPr>
          <w:rFonts w:eastAsia="Times New Roman" w:cstheme="minorHAnsi"/>
          <w:sz w:val="24"/>
          <w:szCs w:val="24"/>
        </w:rPr>
        <w:instrText xml:space="preserve"> FORMCHECKBOX </w:instrText>
      </w:r>
      <w:r w:rsidR="004915AD">
        <w:rPr>
          <w:rFonts w:eastAsia="Times New Roman" w:cstheme="minorHAnsi"/>
          <w:sz w:val="24"/>
          <w:szCs w:val="24"/>
        </w:rPr>
      </w:r>
      <w:r w:rsidR="004915AD">
        <w:rPr>
          <w:rFonts w:eastAsia="Times New Roman" w:cstheme="minorHAnsi"/>
          <w:sz w:val="24"/>
          <w:szCs w:val="24"/>
        </w:rPr>
        <w:fldChar w:fldCharType="separate"/>
      </w:r>
      <w:r w:rsidR="00DA7AC5" w:rsidRPr="005D0C9C">
        <w:rPr>
          <w:rFonts w:eastAsia="Times New Roman" w:cstheme="minorHAnsi"/>
          <w:sz w:val="24"/>
          <w:szCs w:val="24"/>
        </w:rPr>
        <w:fldChar w:fldCharType="end"/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115F7AD" w14:textId="77777777" w:rsidR="00DA7AC5" w:rsidRDefault="00DA7AC5">
      <w:pPr>
        <w:pStyle w:val="ListParagraph"/>
        <w:spacing w:after="0" w:line="240" w:lineRule="auto"/>
        <w:ind w:left="0" w:right="180"/>
        <w:rPr>
          <w:rFonts w:cstheme="minorHAnsi"/>
          <w:sz w:val="24"/>
          <w:szCs w:val="24"/>
        </w:rPr>
      </w:pPr>
    </w:p>
    <w:p w14:paraId="40263B27" w14:textId="62A3B9FA" w:rsidR="00E23BBA" w:rsidRPr="00CD0CC0" w:rsidRDefault="00E23BBA">
      <w:pPr>
        <w:spacing w:after="0" w:line="240" w:lineRule="auto"/>
        <w:rPr>
          <w:rFonts w:cstheme="minorHAnsi"/>
          <w:sz w:val="24"/>
          <w:szCs w:val="24"/>
        </w:rPr>
      </w:pPr>
      <w:r w:rsidRPr="00CD0CC0">
        <w:rPr>
          <w:rFonts w:cstheme="minorHAnsi"/>
          <w:b/>
          <w:sz w:val="24"/>
          <w:szCs w:val="24"/>
          <w:u w:val="single"/>
        </w:rPr>
        <w:t xml:space="preserve">Section </w:t>
      </w:r>
      <w:r w:rsidR="0005275E">
        <w:rPr>
          <w:rFonts w:cstheme="minorHAnsi"/>
          <w:b/>
          <w:sz w:val="24"/>
          <w:szCs w:val="24"/>
          <w:u w:val="single"/>
        </w:rPr>
        <w:t>A</w:t>
      </w:r>
      <w:r w:rsidRPr="00CD0CC0">
        <w:rPr>
          <w:rFonts w:cstheme="minorHAnsi"/>
          <w:sz w:val="24"/>
          <w:szCs w:val="24"/>
        </w:rPr>
        <w:t xml:space="preserve">: Answers, documents and all other requested items to be provided by the Utility or its representative. </w:t>
      </w:r>
      <w:r w:rsidRPr="00CD0CC0">
        <w:rPr>
          <w:rFonts w:cstheme="minorHAnsi"/>
          <w:i/>
          <w:sz w:val="24"/>
          <w:szCs w:val="24"/>
        </w:rPr>
        <w:t>The burden is on the utility to prove the necessity of the requested variance.</w:t>
      </w:r>
      <w:r w:rsidRPr="00CD0CC0">
        <w:rPr>
          <w:rFonts w:cstheme="minorHAnsi"/>
          <w:sz w:val="24"/>
          <w:szCs w:val="24"/>
        </w:rPr>
        <w:t xml:space="preserve"> The questions below will need to be answered on a different page in complete sentences. The requested information should be labeled with the corresponding question number in Section </w:t>
      </w:r>
      <w:r w:rsidR="00941154">
        <w:rPr>
          <w:rFonts w:cstheme="minorHAnsi"/>
          <w:sz w:val="24"/>
          <w:szCs w:val="24"/>
        </w:rPr>
        <w:t>A</w:t>
      </w:r>
      <w:r w:rsidR="00941154" w:rsidRPr="00CD0CC0">
        <w:rPr>
          <w:rFonts w:cstheme="minorHAnsi"/>
          <w:sz w:val="24"/>
          <w:szCs w:val="24"/>
        </w:rPr>
        <w:t xml:space="preserve"> below</w:t>
      </w:r>
      <w:r w:rsidRPr="00CD0CC0">
        <w:rPr>
          <w:rFonts w:cstheme="minorHAnsi"/>
          <w:sz w:val="24"/>
          <w:szCs w:val="24"/>
        </w:rPr>
        <w:t>.</w:t>
      </w:r>
    </w:p>
    <w:p w14:paraId="0F177024" w14:textId="77777777" w:rsidR="001B78E9" w:rsidRPr="00CD0CC0" w:rsidRDefault="001B78E9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4BF0345D" w14:textId="493585E9" w:rsidR="00412CDE" w:rsidRPr="00CD0CC0" w:rsidRDefault="002529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F2C2E">
        <w:rPr>
          <w:rFonts w:cstheme="minorHAnsi"/>
          <w:b/>
          <w:sz w:val="24"/>
          <w:szCs w:val="24"/>
        </w:rPr>
        <w:t>Alternative</w:t>
      </w:r>
      <w:r w:rsidR="00F5103E">
        <w:rPr>
          <w:rFonts w:cstheme="minorHAnsi"/>
          <w:b/>
          <w:sz w:val="24"/>
          <w:szCs w:val="24"/>
        </w:rPr>
        <w:t>s</w:t>
      </w:r>
      <w:r w:rsidRPr="004F2C2E">
        <w:rPr>
          <w:rFonts w:cstheme="minorHAnsi"/>
          <w:b/>
          <w:sz w:val="24"/>
          <w:szCs w:val="24"/>
        </w:rPr>
        <w:t xml:space="preserve"> Considered: </w:t>
      </w:r>
      <w:r w:rsidR="009230B5" w:rsidRPr="00CD0CC0">
        <w:rPr>
          <w:rFonts w:cstheme="minorHAnsi"/>
          <w:sz w:val="24"/>
          <w:szCs w:val="24"/>
        </w:rPr>
        <w:t>Provide plan</w:t>
      </w:r>
      <w:r w:rsidR="00E23BBA">
        <w:rPr>
          <w:rFonts w:cstheme="minorHAnsi"/>
          <w:sz w:val="24"/>
          <w:szCs w:val="24"/>
        </w:rPr>
        <w:t xml:space="preserve"> view</w:t>
      </w:r>
      <w:r w:rsidR="009230B5" w:rsidRPr="00CD0CC0">
        <w:rPr>
          <w:rFonts w:cstheme="minorHAnsi"/>
          <w:sz w:val="24"/>
          <w:szCs w:val="24"/>
        </w:rPr>
        <w:t xml:space="preserve">s </w:t>
      </w:r>
      <w:r w:rsidR="00676134">
        <w:rPr>
          <w:rFonts w:cstheme="minorHAnsi"/>
          <w:sz w:val="24"/>
          <w:szCs w:val="24"/>
        </w:rPr>
        <w:t>of</w:t>
      </w:r>
      <w:r w:rsidR="00676134" w:rsidRPr="00CD0CC0">
        <w:rPr>
          <w:rFonts w:cstheme="minorHAnsi"/>
          <w:sz w:val="24"/>
          <w:szCs w:val="24"/>
        </w:rPr>
        <w:t xml:space="preserve"> </w:t>
      </w:r>
      <w:r w:rsidR="009230B5" w:rsidRPr="00CD0CC0">
        <w:rPr>
          <w:rFonts w:cstheme="minorHAnsi"/>
          <w:b/>
          <w:sz w:val="24"/>
          <w:szCs w:val="24"/>
        </w:rPr>
        <w:t>All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9230B5" w:rsidRPr="00CD0CC0">
        <w:rPr>
          <w:rFonts w:cstheme="minorHAnsi"/>
          <w:b/>
          <w:sz w:val="24"/>
          <w:szCs w:val="24"/>
        </w:rPr>
        <w:t>Alternatives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E23BBA">
        <w:rPr>
          <w:rFonts w:cstheme="minorHAnsi"/>
          <w:sz w:val="24"/>
          <w:szCs w:val="24"/>
        </w:rPr>
        <w:t xml:space="preserve">and utility alignments </w:t>
      </w:r>
      <w:r w:rsidR="009230B5" w:rsidRPr="00CD0CC0">
        <w:rPr>
          <w:rFonts w:cstheme="minorHAnsi"/>
          <w:sz w:val="24"/>
          <w:szCs w:val="24"/>
        </w:rPr>
        <w:t>considered</w:t>
      </w:r>
      <w:r w:rsidR="00412CDE" w:rsidRPr="00CD0CC0">
        <w:rPr>
          <w:rFonts w:cstheme="minorHAnsi"/>
          <w:sz w:val="24"/>
          <w:szCs w:val="24"/>
        </w:rPr>
        <w:t xml:space="preserve"> with labels such as street or highway names and a north arrow</w:t>
      </w:r>
      <w:r w:rsidR="009230B5" w:rsidRPr="00CD0CC0">
        <w:rPr>
          <w:rFonts w:cstheme="minorHAnsi"/>
          <w:sz w:val="24"/>
          <w:szCs w:val="24"/>
        </w:rPr>
        <w:t>. All Alternative</w:t>
      </w:r>
      <w:r w:rsidR="00412CDE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need to meet the </w:t>
      </w:r>
      <w:r w:rsidRPr="00CD0CC0">
        <w:rPr>
          <w:rFonts w:eastAsia="Times New Roman" w:cstheme="minorHAnsi"/>
          <w:i/>
          <w:iCs/>
          <w:color w:val="0000FF"/>
          <w:sz w:val="24"/>
          <w:szCs w:val="24"/>
        </w:rPr>
        <w:t xml:space="preserve">Utilities Manual </w:t>
      </w:r>
      <w:r w:rsidR="009230B5" w:rsidRPr="00CD0CC0">
        <w:rPr>
          <w:rFonts w:cstheme="minorHAnsi"/>
          <w:sz w:val="24"/>
          <w:szCs w:val="24"/>
        </w:rPr>
        <w:t>requirement</w:t>
      </w:r>
      <w:r w:rsidR="00D4617F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to the extent feasible. Along with the engineering plans, provide profiles </w:t>
      </w:r>
      <w:r w:rsidR="00412CDE" w:rsidRPr="00CD0CC0">
        <w:rPr>
          <w:rFonts w:cstheme="minorHAnsi"/>
          <w:sz w:val="24"/>
          <w:szCs w:val="24"/>
        </w:rPr>
        <w:t xml:space="preserve">and </w:t>
      </w:r>
      <w:r w:rsidR="009230B5" w:rsidRPr="00CD0CC0">
        <w:rPr>
          <w:rFonts w:cstheme="minorHAnsi"/>
          <w:sz w:val="24"/>
          <w:szCs w:val="24"/>
        </w:rPr>
        <w:t>details</w:t>
      </w:r>
      <w:r w:rsidR="00412CDE" w:rsidRPr="00CD0CC0">
        <w:rPr>
          <w:rFonts w:cstheme="minorHAnsi"/>
          <w:sz w:val="24"/>
          <w:szCs w:val="24"/>
        </w:rPr>
        <w:t>.</w:t>
      </w:r>
    </w:p>
    <w:p w14:paraId="5915B710" w14:textId="53EFB57A" w:rsidR="00412CDE" w:rsidRDefault="00412CDE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2E11F3CB" w14:textId="43E7F2BA" w:rsidR="00676134" w:rsidRPr="00804ADD" w:rsidRDefault="00676134">
      <w:pPr>
        <w:pStyle w:val="ListParagraph"/>
        <w:spacing w:after="0" w:line="240" w:lineRule="auto"/>
        <w:ind w:left="360" w:right="180"/>
        <w:rPr>
          <w:rFonts w:cstheme="minorHAnsi"/>
          <w:b/>
          <w:sz w:val="24"/>
          <w:szCs w:val="24"/>
        </w:rPr>
      </w:pPr>
      <w:r w:rsidRPr="00804ADD">
        <w:rPr>
          <w:rFonts w:cstheme="minorHAnsi"/>
          <w:b/>
          <w:sz w:val="24"/>
          <w:szCs w:val="24"/>
        </w:rPr>
        <w:t xml:space="preserve">Alternatives considered but not selected: </w:t>
      </w:r>
      <w:r>
        <w:rPr>
          <w:rFonts w:eastAsia="Times New Roman" w:cstheme="minorHAnsi"/>
          <w:sz w:val="24"/>
          <w:szCs w:val="24"/>
        </w:rPr>
        <w:t>E</w:t>
      </w:r>
      <w:r w:rsidRPr="00CD0CC0">
        <w:rPr>
          <w:rFonts w:eastAsia="Times New Roman" w:cstheme="minorHAnsi"/>
          <w:sz w:val="24"/>
          <w:szCs w:val="24"/>
        </w:rPr>
        <w:t xml:space="preserve">xplain </w:t>
      </w:r>
      <w:r w:rsidRPr="00CD0CC0">
        <w:rPr>
          <w:rFonts w:cstheme="minorHAnsi"/>
          <w:sz w:val="24"/>
          <w:szCs w:val="24"/>
        </w:rPr>
        <w:t xml:space="preserve">why </w:t>
      </w:r>
      <w:r>
        <w:rPr>
          <w:rFonts w:cstheme="minorHAnsi"/>
          <w:sz w:val="24"/>
          <w:szCs w:val="24"/>
        </w:rPr>
        <w:t xml:space="preserve">each </w:t>
      </w:r>
      <w:r w:rsidRPr="00CD0CC0">
        <w:rPr>
          <w:rFonts w:cstheme="minorHAnsi"/>
          <w:sz w:val="24"/>
          <w:szCs w:val="24"/>
        </w:rPr>
        <w:t xml:space="preserve">alternative </w:t>
      </w:r>
      <w:r>
        <w:rPr>
          <w:rFonts w:cstheme="minorHAnsi"/>
          <w:sz w:val="24"/>
          <w:szCs w:val="24"/>
        </w:rPr>
        <w:t>considered but not selected is</w:t>
      </w:r>
      <w:r w:rsidRPr="00CD0CC0">
        <w:rPr>
          <w:rFonts w:eastAsia="Times New Roman" w:cstheme="minorHAnsi"/>
          <w:sz w:val="24"/>
          <w:szCs w:val="24"/>
        </w:rPr>
        <w:t xml:space="preserve"> unusually difficult or impossible to install per the standards of </w:t>
      </w:r>
      <w:r w:rsidRPr="00CD0CC0">
        <w:rPr>
          <w:rFonts w:eastAsia="Times New Roman" w:cstheme="minorHAnsi"/>
          <w:color w:val="000000"/>
          <w:sz w:val="24"/>
          <w:szCs w:val="24"/>
        </w:rPr>
        <w:t xml:space="preserve">Washington State Department of Transportation </w:t>
      </w:r>
      <w:r w:rsidRPr="00CD0CC0">
        <w:rPr>
          <w:rFonts w:eastAsia="Times New Roman" w:cstheme="minorHAnsi"/>
          <w:i/>
          <w:iCs/>
          <w:color w:val="0000FF"/>
          <w:sz w:val="24"/>
          <w:szCs w:val="24"/>
        </w:rPr>
        <w:t>Utilities Manual and Utilities Accommodation Policy and were rejected.</w:t>
      </w:r>
      <w:r w:rsidRPr="00CD0CC0">
        <w:rPr>
          <w:rFonts w:cstheme="minorHAnsi"/>
          <w:sz w:val="24"/>
          <w:szCs w:val="24"/>
        </w:rPr>
        <w:t xml:space="preserve"> </w:t>
      </w:r>
      <w:r w:rsidRPr="00CD0CC0">
        <w:rPr>
          <w:rFonts w:eastAsia="Times New Roman" w:cstheme="minorHAnsi"/>
          <w:sz w:val="24"/>
          <w:szCs w:val="24"/>
        </w:rPr>
        <w:t>Examples for reasons of rejection include, but are not limited to terrain, soil conditions, geotechnical conditions, safety, highway configurations, drainage, etc.</w:t>
      </w:r>
    </w:p>
    <w:p w14:paraId="3AD04343" w14:textId="77777777" w:rsidR="00676134" w:rsidRPr="00CD0CC0" w:rsidRDefault="00676134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311CD481" w14:textId="3632C07B" w:rsidR="009230B5" w:rsidRPr="00CD0CC0" w:rsidRDefault="005A50DC">
      <w:pPr>
        <w:pStyle w:val="ListParagraph"/>
        <w:numPr>
          <w:ilvl w:val="0"/>
          <w:numId w:val="1"/>
        </w:numPr>
        <w:spacing w:after="0" w:line="240" w:lineRule="auto"/>
        <w:ind w:left="360" w:right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Chosen</w:t>
      </w:r>
      <w:r w:rsidR="002529EC" w:rsidRPr="004F2C2E">
        <w:rPr>
          <w:rFonts w:cstheme="minorHAnsi"/>
          <w:b/>
          <w:sz w:val="24"/>
          <w:szCs w:val="24"/>
        </w:rPr>
        <w:t xml:space="preserve"> Alternative: </w:t>
      </w:r>
      <w:r w:rsidR="00412CDE" w:rsidRPr="00CD0CC0">
        <w:rPr>
          <w:rFonts w:cstheme="minorHAnsi"/>
          <w:sz w:val="24"/>
          <w:szCs w:val="24"/>
        </w:rPr>
        <w:t>Explain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412CDE" w:rsidRPr="00CD0CC0">
        <w:rPr>
          <w:rFonts w:cstheme="minorHAnsi"/>
          <w:sz w:val="24"/>
          <w:szCs w:val="24"/>
        </w:rPr>
        <w:t>why</w:t>
      </w:r>
      <w:r w:rsidR="009230B5" w:rsidRPr="00CD0CC0">
        <w:rPr>
          <w:rFonts w:cstheme="minorHAnsi"/>
          <w:sz w:val="24"/>
          <w:szCs w:val="24"/>
        </w:rPr>
        <w:t xml:space="preserve"> the </w:t>
      </w:r>
      <w:r w:rsidR="00D4617F" w:rsidRPr="00CD0CC0">
        <w:rPr>
          <w:rFonts w:cstheme="minorHAnsi"/>
          <w:b/>
          <w:sz w:val="24"/>
          <w:szCs w:val="24"/>
        </w:rPr>
        <w:t>C</w:t>
      </w:r>
      <w:r w:rsidR="009230B5" w:rsidRPr="00CD0CC0">
        <w:rPr>
          <w:rFonts w:cstheme="minorHAnsi"/>
          <w:b/>
          <w:sz w:val="24"/>
          <w:szCs w:val="24"/>
        </w:rPr>
        <w:t xml:space="preserve">hosen </w:t>
      </w:r>
      <w:r w:rsidR="00D4617F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lternative(s</w:t>
      </w:r>
      <w:r w:rsidR="009230B5" w:rsidRPr="00CD0CC0">
        <w:rPr>
          <w:rFonts w:cstheme="minorHAnsi"/>
          <w:sz w:val="24"/>
          <w:szCs w:val="24"/>
        </w:rPr>
        <w:t xml:space="preserve">) </w:t>
      </w:r>
      <w:r w:rsidR="00412CDE" w:rsidRPr="00CD0CC0">
        <w:rPr>
          <w:rFonts w:cstheme="minorHAnsi"/>
          <w:sz w:val="24"/>
          <w:szCs w:val="24"/>
        </w:rPr>
        <w:t xml:space="preserve">is </w:t>
      </w:r>
      <w:r w:rsidR="00CA11FA" w:rsidRPr="00CD0CC0">
        <w:rPr>
          <w:rFonts w:eastAsia="Times New Roman" w:cstheme="minorHAnsi"/>
          <w:sz w:val="24"/>
          <w:szCs w:val="24"/>
        </w:rPr>
        <w:t>critical to the alignment of the utility</w:t>
      </w:r>
      <w:r w:rsidR="00676134">
        <w:rPr>
          <w:rFonts w:eastAsia="Times New Roman" w:cstheme="minorHAnsi"/>
          <w:sz w:val="24"/>
          <w:szCs w:val="24"/>
        </w:rPr>
        <w:t xml:space="preserve"> and the basis for its selection</w:t>
      </w:r>
      <w:r w:rsidR="00CA11FA" w:rsidRPr="00CD0CC0">
        <w:rPr>
          <w:rFonts w:eastAsia="Times New Roman" w:cstheme="minorHAnsi"/>
          <w:sz w:val="24"/>
          <w:szCs w:val="24"/>
        </w:rPr>
        <w:t xml:space="preserve">.  </w:t>
      </w:r>
      <w:r w:rsidR="00D4617F" w:rsidRPr="00CD0CC0">
        <w:rPr>
          <w:rFonts w:eastAsia="Times New Roman" w:cstheme="minorHAnsi"/>
          <w:sz w:val="24"/>
          <w:szCs w:val="24"/>
        </w:rPr>
        <w:t xml:space="preserve">  </w:t>
      </w:r>
    </w:p>
    <w:p w14:paraId="3A111DB9" w14:textId="77777777" w:rsidR="001A5E1B" w:rsidRPr="00CD0CC0" w:rsidRDefault="001A5E1B">
      <w:pPr>
        <w:spacing w:after="0" w:line="240" w:lineRule="auto"/>
        <w:ind w:right="180"/>
        <w:rPr>
          <w:rFonts w:cstheme="minorHAnsi"/>
          <w:sz w:val="24"/>
          <w:szCs w:val="24"/>
        </w:rPr>
      </w:pPr>
    </w:p>
    <w:p w14:paraId="3DAE1946" w14:textId="05A3A84E" w:rsidR="00412CDE" w:rsidRPr="00CD0CC0" w:rsidRDefault="002529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5D0C9C">
        <w:rPr>
          <w:rFonts w:cstheme="minorHAnsi"/>
          <w:b/>
          <w:sz w:val="24"/>
          <w:szCs w:val="24"/>
        </w:rPr>
        <w:t>Cost:</w:t>
      </w:r>
      <w:r w:rsidRPr="005D0C9C">
        <w:rPr>
          <w:rFonts w:cstheme="minorHAnsi"/>
          <w:sz w:val="24"/>
          <w:szCs w:val="24"/>
        </w:rPr>
        <w:t xml:space="preserve"> If cost is used as a justification, p</w:t>
      </w:r>
      <w:r w:rsidR="009230B5" w:rsidRPr="005D0C9C">
        <w:rPr>
          <w:rFonts w:cstheme="minorHAnsi"/>
          <w:sz w:val="24"/>
          <w:szCs w:val="24"/>
        </w:rPr>
        <w:t>rovide</w:t>
      </w:r>
      <w:r w:rsidR="009230B5" w:rsidRPr="00CD0CC0">
        <w:rPr>
          <w:rFonts w:cstheme="minorHAnsi"/>
          <w:sz w:val="24"/>
          <w:szCs w:val="24"/>
        </w:rPr>
        <w:t xml:space="preserve"> detailed cost estimate</w:t>
      </w:r>
      <w:r w:rsidR="005346A4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each</w:t>
      </w:r>
      <w:r w:rsidR="009230B5" w:rsidRPr="00CD0CC0">
        <w:rPr>
          <w:rFonts w:cstheme="minorHAnsi"/>
          <w:b/>
          <w:sz w:val="24"/>
          <w:szCs w:val="24"/>
        </w:rPr>
        <w:t xml:space="preserve"> </w:t>
      </w:r>
      <w:r w:rsidR="00412CDE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</w:t>
      </w:r>
      <w:r w:rsidRPr="00804ADD">
        <w:rPr>
          <w:rFonts w:cstheme="minorHAnsi"/>
          <w:sz w:val="24"/>
          <w:szCs w:val="24"/>
        </w:rPr>
        <w:t xml:space="preserve"> considered</w:t>
      </w:r>
      <w:r w:rsidR="00412CDE" w:rsidRPr="00CD0CC0">
        <w:rPr>
          <w:rFonts w:cstheme="minorHAnsi"/>
          <w:sz w:val="24"/>
          <w:szCs w:val="24"/>
        </w:rPr>
        <w:t>.</w:t>
      </w:r>
      <w:r w:rsidR="00F5103E">
        <w:rPr>
          <w:rFonts w:cstheme="minorHAnsi"/>
          <w:sz w:val="24"/>
          <w:szCs w:val="24"/>
        </w:rPr>
        <w:t xml:space="preserve"> </w:t>
      </w:r>
      <w:r w:rsidR="005C2259">
        <w:rPr>
          <w:rFonts w:cstheme="minorHAnsi"/>
          <w:sz w:val="24"/>
          <w:szCs w:val="24"/>
        </w:rPr>
        <w:t>(If this is an Access Break ‘only,’ cost alone is not sufficient reason to allow an access break.)</w:t>
      </w:r>
    </w:p>
    <w:p w14:paraId="5B0C6ED1" w14:textId="77777777" w:rsidR="009230B5" w:rsidRPr="00CD0CC0" w:rsidRDefault="009230B5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 </w:t>
      </w:r>
    </w:p>
    <w:p w14:paraId="07042058" w14:textId="79E3F3E8" w:rsidR="009230B5" w:rsidRPr="00CD0CC0" w:rsidRDefault="00051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="00676134">
        <w:rPr>
          <w:rFonts w:cstheme="minorHAnsi"/>
          <w:sz w:val="24"/>
          <w:szCs w:val="24"/>
        </w:rPr>
        <w:t xml:space="preserve">plan views showing </w:t>
      </w:r>
      <w:r w:rsidR="009230B5" w:rsidRPr="00CD0CC0">
        <w:rPr>
          <w:rFonts w:cstheme="minorHAnsi"/>
          <w:sz w:val="24"/>
          <w:szCs w:val="24"/>
        </w:rPr>
        <w:t xml:space="preserve">the entire right of way, if normal to centerline; or at locations where the roadway prism changes if longitudinal.  Show details of proposed installation </w:t>
      </w:r>
      <w:r w:rsidR="009230B5" w:rsidRPr="00CD0CC0">
        <w:rPr>
          <w:rFonts w:cstheme="minorHAnsi"/>
          <w:sz w:val="24"/>
          <w:szCs w:val="24"/>
        </w:rPr>
        <w:lastRenderedPageBreak/>
        <w:t>relating to</w:t>
      </w:r>
      <w:r w:rsidR="005346A4" w:rsidRPr="00CD0CC0">
        <w:rPr>
          <w:rFonts w:cstheme="minorHAnsi"/>
          <w:sz w:val="24"/>
          <w:szCs w:val="24"/>
        </w:rPr>
        <w:t>:</w:t>
      </w:r>
      <w:r w:rsidR="009230B5" w:rsidRPr="00CD0CC0">
        <w:rPr>
          <w:rFonts w:cstheme="minorHAnsi"/>
          <w:sz w:val="24"/>
          <w:szCs w:val="24"/>
        </w:rPr>
        <w:t xml:space="preserve"> width of travel lanes, turn lane</w:t>
      </w:r>
      <w:r w:rsidR="005346A4" w:rsidRPr="00CD0CC0">
        <w:rPr>
          <w:rFonts w:cstheme="minorHAnsi"/>
          <w:sz w:val="24"/>
          <w:szCs w:val="24"/>
        </w:rPr>
        <w:t>s, shoulders, widened areas,</w:t>
      </w:r>
      <w:r w:rsidR="009230B5" w:rsidRPr="00CD0CC0">
        <w:rPr>
          <w:rFonts w:cstheme="minorHAnsi"/>
          <w:sz w:val="24"/>
          <w:szCs w:val="24"/>
        </w:rPr>
        <w:t xml:space="preserve"> location in relation to bottom of ditch and right of way </w:t>
      </w:r>
      <w:r w:rsidR="00DD3272" w:rsidRPr="00CD0CC0">
        <w:rPr>
          <w:rFonts w:cstheme="minorHAnsi"/>
          <w:sz w:val="24"/>
          <w:szCs w:val="24"/>
        </w:rPr>
        <w:t>(</w:t>
      </w:r>
      <w:r w:rsidR="009230B5" w:rsidRPr="00CD0CC0">
        <w:rPr>
          <w:rFonts w:cstheme="minorHAnsi"/>
          <w:sz w:val="24"/>
          <w:szCs w:val="24"/>
        </w:rPr>
        <w:t>depicting existing utilities</w:t>
      </w:r>
      <w:r w:rsidR="00DD3272" w:rsidRPr="00CD0CC0">
        <w:rPr>
          <w:rFonts w:cstheme="minorHAnsi"/>
          <w:sz w:val="24"/>
          <w:szCs w:val="24"/>
        </w:rPr>
        <w:t>)</w:t>
      </w:r>
      <w:r w:rsidR="009230B5" w:rsidRPr="00CD0CC0">
        <w:rPr>
          <w:rFonts w:cstheme="minorHAnsi"/>
          <w:sz w:val="24"/>
          <w:szCs w:val="24"/>
        </w:rPr>
        <w:t xml:space="preserve"> and other features</w:t>
      </w:r>
      <w:r w:rsidR="00412CDE" w:rsidRPr="00CD0CC0">
        <w:rPr>
          <w:rFonts w:cstheme="minorHAnsi"/>
          <w:sz w:val="24"/>
          <w:szCs w:val="24"/>
        </w:rPr>
        <w:t>.</w:t>
      </w:r>
    </w:p>
    <w:p w14:paraId="44599055" w14:textId="77777777" w:rsidR="00412CDE" w:rsidRPr="00CD0CC0" w:rsidRDefault="00412CDE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3B02E7D8" w14:textId="394792E1" w:rsidR="009230B5" w:rsidRPr="00962597" w:rsidRDefault="0005175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cross </w:t>
      </w:r>
      <w:r w:rsidR="009230B5" w:rsidRPr="00CD0CC0">
        <w:rPr>
          <w:rFonts w:cstheme="minorHAnsi"/>
          <w:sz w:val="24"/>
          <w:szCs w:val="24"/>
        </w:rPr>
        <w:t>sections</w:t>
      </w:r>
      <w:r w:rsidRPr="00CD0CC0">
        <w:rPr>
          <w:rFonts w:cstheme="minorHAnsi"/>
          <w:sz w:val="24"/>
          <w:szCs w:val="24"/>
        </w:rPr>
        <w:t xml:space="preserve"> that</w:t>
      </w:r>
      <w:r w:rsidR="009230B5" w:rsidRPr="00CD0CC0">
        <w:rPr>
          <w:rFonts w:cstheme="minorHAnsi"/>
          <w:sz w:val="24"/>
          <w:szCs w:val="24"/>
        </w:rPr>
        <w:t xml:space="preserve"> show attributes such as</w:t>
      </w:r>
      <w:r w:rsidR="00DD3272" w:rsidRPr="00CD0CC0">
        <w:rPr>
          <w:rFonts w:cstheme="minorHAnsi"/>
          <w:sz w:val="24"/>
          <w:szCs w:val="24"/>
        </w:rPr>
        <w:t>:</w:t>
      </w:r>
      <w:r w:rsidR="009230B5" w:rsidRPr="00CD0CC0">
        <w:rPr>
          <w:rFonts w:cstheme="minorHAnsi"/>
          <w:sz w:val="24"/>
          <w:szCs w:val="24"/>
        </w:rPr>
        <w:t xml:space="preserve"> existing pipe and casing, trench width</w:t>
      </w:r>
      <w:r w:rsidR="009230B5" w:rsidRPr="00962597">
        <w:rPr>
          <w:rFonts w:cstheme="minorHAnsi"/>
          <w:sz w:val="24"/>
          <w:szCs w:val="24"/>
        </w:rPr>
        <w:t>, pipe zone bedding, backfill</w:t>
      </w:r>
      <w:r w:rsidR="009230B5" w:rsidRPr="00CD0CC0">
        <w:rPr>
          <w:rFonts w:cstheme="minorHAnsi"/>
          <w:sz w:val="24"/>
          <w:szCs w:val="24"/>
        </w:rPr>
        <w:t xml:space="preserve">, </w:t>
      </w:r>
      <w:r w:rsidR="009230B5" w:rsidRPr="00CD0CC0">
        <w:rPr>
          <w:rFonts w:eastAsia="Times New Roman" w:cstheme="minorHAnsi"/>
          <w:sz w:val="24"/>
          <w:szCs w:val="24"/>
        </w:rPr>
        <w:t>existing embankment and roadway surfacing adjacent to the proposed installation, and highway facilities on or near it (examples: rock-lined ditches guardrail, drainage features, slope treatment, vehicular barriers, signs, guideposts, milepost markers, or other utilities)</w:t>
      </w:r>
      <w:r w:rsidR="00DD3272" w:rsidRPr="00CD0CC0">
        <w:rPr>
          <w:rFonts w:eastAsia="Times New Roman" w:cstheme="minorHAnsi"/>
          <w:sz w:val="24"/>
          <w:szCs w:val="24"/>
        </w:rPr>
        <w:t>.</w:t>
      </w:r>
      <w:r w:rsidR="004E601F" w:rsidRPr="00CD0CC0">
        <w:rPr>
          <w:rFonts w:eastAsia="Times New Roman" w:cstheme="minorHAnsi"/>
          <w:sz w:val="24"/>
          <w:szCs w:val="24"/>
        </w:rPr>
        <w:t xml:space="preserve"> </w:t>
      </w:r>
      <w:r w:rsidR="004E601F" w:rsidRPr="00962597">
        <w:rPr>
          <w:rFonts w:eastAsia="Times New Roman" w:cstheme="minorHAnsi"/>
          <w:i/>
          <w:sz w:val="24"/>
          <w:szCs w:val="24"/>
        </w:rPr>
        <w:t>Refer to the ‘Crossing Coverage Detail</w:t>
      </w:r>
      <w:r w:rsidR="0005275E">
        <w:rPr>
          <w:rFonts w:eastAsia="Times New Roman" w:cstheme="minorHAnsi"/>
          <w:i/>
          <w:sz w:val="24"/>
          <w:szCs w:val="24"/>
        </w:rPr>
        <w:t>’</w:t>
      </w:r>
      <w:r w:rsidR="004E601F" w:rsidRPr="00962597">
        <w:rPr>
          <w:rFonts w:eastAsia="Times New Roman" w:cstheme="minorHAnsi"/>
          <w:i/>
          <w:sz w:val="24"/>
          <w:szCs w:val="24"/>
        </w:rPr>
        <w:t xml:space="preserve"> </w:t>
      </w:r>
      <w:r w:rsidR="004E601F" w:rsidRPr="0005275E">
        <w:rPr>
          <w:rFonts w:eastAsia="Times New Roman" w:cstheme="minorHAnsi"/>
          <w:sz w:val="24"/>
          <w:szCs w:val="24"/>
        </w:rPr>
        <w:t>and the</w:t>
      </w:r>
      <w:r w:rsidR="004E601F" w:rsidRPr="00962597">
        <w:rPr>
          <w:rFonts w:eastAsia="Times New Roman" w:cstheme="minorHAnsi"/>
          <w:i/>
          <w:sz w:val="24"/>
          <w:szCs w:val="24"/>
        </w:rPr>
        <w:t xml:space="preserve"> </w:t>
      </w:r>
      <w:r w:rsidR="0005275E">
        <w:rPr>
          <w:rFonts w:eastAsia="Times New Roman" w:cstheme="minorHAnsi"/>
          <w:i/>
          <w:sz w:val="24"/>
          <w:szCs w:val="24"/>
        </w:rPr>
        <w:t>‘</w:t>
      </w:r>
      <w:r w:rsidR="004E601F" w:rsidRPr="00962597">
        <w:rPr>
          <w:rFonts w:eastAsia="Times New Roman" w:cstheme="minorHAnsi"/>
          <w:i/>
          <w:sz w:val="24"/>
          <w:szCs w:val="24"/>
        </w:rPr>
        <w:t>Longitudinal Coverage Detail</w:t>
      </w:r>
      <w:r w:rsidR="0005275E">
        <w:rPr>
          <w:rFonts w:eastAsia="Times New Roman" w:cstheme="minorHAnsi"/>
          <w:i/>
          <w:sz w:val="24"/>
          <w:szCs w:val="24"/>
        </w:rPr>
        <w:t>.</w:t>
      </w:r>
      <w:r w:rsidR="00CD0CC0" w:rsidRPr="00CD0CC0">
        <w:rPr>
          <w:rFonts w:eastAsia="Times New Roman" w:cstheme="minorHAnsi"/>
          <w:i/>
          <w:sz w:val="24"/>
          <w:szCs w:val="24"/>
        </w:rPr>
        <w:t>’</w:t>
      </w:r>
    </w:p>
    <w:p w14:paraId="79851093" w14:textId="77777777" w:rsidR="00D4617F" w:rsidRPr="00CD0CC0" w:rsidRDefault="00D4617F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00D9BFB5" w14:textId="5ECDAD84" w:rsidR="009230B5" w:rsidRDefault="00051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photographs </w:t>
      </w:r>
      <w:r w:rsidR="009230B5" w:rsidRPr="00CD0CC0">
        <w:rPr>
          <w:rFonts w:cstheme="minorHAnsi"/>
          <w:sz w:val="24"/>
          <w:szCs w:val="24"/>
        </w:rPr>
        <w:t xml:space="preserve">showing existing conditions at the location and in the vicinity along the </w:t>
      </w:r>
      <w:r w:rsidR="00D4617F" w:rsidRPr="00CD0CC0">
        <w:rPr>
          <w:rFonts w:cstheme="minorHAnsi"/>
          <w:b/>
          <w:sz w:val="24"/>
          <w:szCs w:val="24"/>
        </w:rPr>
        <w:t>C</w:t>
      </w:r>
      <w:r w:rsidR="009230B5" w:rsidRPr="00CD0CC0">
        <w:rPr>
          <w:rFonts w:cstheme="minorHAnsi"/>
          <w:b/>
          <w:sz w:val="24"/>
          <w:szCs w:val="24"/>
        </w:rPr>
        <w:t>hosen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D4617F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</w:t>
      </w:r>
      <w:r w:rsidR="00DD3272" w:rsidRPr="00CD0CC0">
        <w:rPr>
          <w:rFonts w:cstheme="minorHAnsi"/>
          <w:sz w:val="24"/>
          <w:szCs w:val="24"/>
        </w:rPr>
        <w:t>. I</w:t>
      </w:r>
      <w:r w:rsidR="009230B5" w:rsidRPr="00CD0CC0">
        <w:rPr>
          <w:rFonts w:cstheme="minorHAnsi"/>
          <w:sz w:val="24"/>
          <w:szCs w:val="24"/>
        </w:rPr>
        <w:t xml:space="preserve">nclude </w:t>
      </w:r>
      <w:r w:rsidR="00DD3272" w:rsidRPr="00CD0CC0">
        <w:rPr>
          <w:rFonts w:cstheme="minorHAnsi"/>
          <w:sz w:val="24"/>
          <w:szCs w:val="24"/>
        </w:rPr>
        <w:t xml:space="preserve">a </w:t>
      </w:r>
      <w:r w:rsidR="009230B5" w:rsidRPr="00CD0CC0">
        <w:rPr>
          <w:rFonts w:cstheme="minorHAnsi"/>
          <w:sz w:val="24"/>
          <w:szCs w:val="24"/>
        </w:rPr>
        <w:t>description of the anticipated or potential impacts to vegetated areas, geologic features, guardrail, drainage features, or other items adjacent to the proposed option</w:t>
      </w:r>
      <w:r w:rsidR="00D4617F" w:rsidRPr="00CD0CC0">
        <w:rPr>
          <w:rFonts w:cstheme="minorHAnsi"/>
          <w:sz w:val="24"/>
          <w:szCs w:val="24"/>
        </w:rPr>
        <w:t>.</w:t>
      </w:r>
    </w:p>
    <w:p w14:paraId="138687FC" w14:textId="7F455BE2" w:rsidR="008E1447" w:rsidRDefault="008E1447" w:rsidP="005D0C9C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14:paraId="04AAC72F" w14:textId="77777777" w:rsidR="008E1447" w:rsidRPr="005D0C9C" w:rsidRDefault="00051753" w:rsidP="005D0C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 xml:space="preserve">Provide proposed </w:t>
      </w:r>
      <w:r w:rsidR="009230B5" w:rsidRPr="00CD0CC0">
        <w:rPr>
          <w:rFonts w:eastAsia="Times New Roman" w:cstheme="minorHAnsi"/>
          <w:sz w:val="24"/>
          <w:szCs w:val="24"/>
        </w:rPr>
        <w:t>traffic control plans</w:t>
      </w:r>
      <w:r w:rsidR="00D50C57">
        <w:rPr>
          <w:rFonts w:eastAsia="Times New Roman" w:cstheme="minorHAnsi"/>
          <w:sz w:val="24"/>
          <w:szCs w:val="24"/>
        </w:rPr>
        <w:t>/strategy</w:t>
      </w:r>
      <w:r w:rsidR="009230B5" w:rsidRPr="00CD0CC0">
        <w:rPr>
          <w:rFonts w:eastAsia="Times New Roman" w:cstheme="minorHAnsi"/>
          <w:sz w:val="24"/>
          <w:szCs w:val="24"/>
        </w:rPr>
        <w:t xml:space="preserve"> for the construction and maintenance of the </w:t>
      </w:r>
      <w:r w:rsidR="00D4617F" w:rsidRPr="00CD0CC0">
        <w:rPr>
          <w:rFonts w:eastAsia="Times New Roman" w:cstheme="minorHAnsi"/>
          <w:b/>
          <w:sz w:val="24"/>
          <w:szCs w:val="24"/>
        </w:rPr>
        <w:t>C</w:t>
      </w:r>
      <w:r w:rsidR="009230B5" w:rsidRPr="00CD0CC0">
        <w:rPr>
          <w:rFonts w:eastAsia="Times New Roman" w:cstheme="minorHAnsi"/>
          <w:b/>
          <w:sz w:val="24"/>
          <w:szCs w:val="24"/>
        </w:rPr>
        <w:t xml:space="preserve">hosen </w:t>
      </w:r>
      <w:r w:rsidR="00D4617F" w:rsidRPr="00CD0CC0">
        <w:rPr>
          <w:rFonts w:eastAsia="Times New Roman" w:cstheme="minorHAnsi"/>
          <w:b/>
          <w:sz w:val="24"/>
          <w:szCs w:val="24"/>
        </w:rPr>
        <w:t>A</w:t>
      </w:r>
      <w:r w:rsidR="009230B5" w:rsidRPr="00CD0CC0">
        <w:rPr>
          <w:rFonts w:eastAsia="Times New Roman" w:cstheme="minorHAnsi"/>
          <w:b/>
          <w:sz w:val="24"/>
          <w:szCs w:val="24"/>
        </w:rPr>
        <w:t>lternative</w:t>
      </w:r>
      <w:r w:rsidR="00D4617F" w:rsidRPr="00CD0CC0">
        <w:rPr>
          <w:rFonts w:eastAsia="Times New Roman" w:cstheme="minorHAnsi"/>
          <w:b/>
          <w:sz w:val="24"/>
          <w:szCs w:val="24"/>
        </w:rPr>
        <w:t>.</w:t>
      </w:r>
    </w:p>
    <w:p w14:paraId="6788A468" w14:textId="5D236F1B" w:rsidR="00D4617F" w:rsidRPr="00CD0CC0" w:rsidRDefault="00D4617F" w:rsidP="005D0C9C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14:paraId="00181EC0" w14:textId="37680503" w:rsidR="009230B5" w:rsidRPr="00CD0CC0" w:rsidRDefault="00051753" w:rsidP="008E14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="00676134">
        <w:rPr>
          <w:rFonts w:cstheme="minorHAnsi"/>
          <w:sz w:val="24"/>
          <w:szCs w:val="24"/>
        </w:rPr>
        <w:t xml:space="preserve">a </w:t>
      </w:r>
      <w:r w:rsidRPr="00CD0CC0">
        <w:rPr>
          <w:rFonts w:cstheme="minorHAnsi"/>
          <w:sz w:val="24"/>
          <w:szCs w:val="24"/>
        </w:rPr>
        <w:t xml:space="preserve">maintenance </w:t>
      </w:r>
      <w:r w:rsidR="009230B5" w:rsidRPr="00CD0CC0">
        <w:rPr>
          <w:rFonts w:cstheme="minorHAnsi"/>
          <w:sz w:val="24"/>
          <w:szCs w:val="24"/>
        </w:rPr>
        <w:t xml:space="preserve">plan </w:t>
      </w:r>
      <w:r w:rsidR="009230B5" w:rsidRPr="00CD0CC0">
        <w:rPr>
          <w:rFonts w:eastAsia="Times New Roman" w:cstheme="minorHAnsi"/>
          <w:sz w:val="24"/>
          <w:szCs w:val="24"/>
        </w:rPr>
        <w:t xml:space="preserve">with </w:t>
      </w:r>
      <w:r w:rsidR="00676134">
        <w:rPr>
          <w:rFonts w:eastAsia="Times New Roman" w:cstheme="minorHAnsi"/>
          <w:sz w:val="24"/>
          <w:szCs w:val="24"/>
        </w:rPr>
        <w:t xml:space="preserve">an </w:t>
      </w:r>
      <w:r w:rsidR="009230B5" w:rsidRPr="00CD0CC0">
        <w:rPr>
          <w:rFonts w:eastAsia="Times New Roman" w:cstheme="minorHAnsi"/>
          <w:sz w:val="24"/>
          <w:szCs w:val="24"/>
        </w:rPr>
        <w:t>explanation of the nature, frequency, duration, and management of maintenance operations, including proposed access to the utility, traffic control methods, and other aspects of maintenance operations</w:t>
      </w:r>
      <w:r w:rsidR="00D4617F" w:rsidRPr="00CD0CC0">
        <w:rPr>
          <w:rFonts w:eastAsia="Times New Roman" w:cstheme="minorHAnsi"/>
          <w:sz w:val="24"/>
          <w:szCs w:val="24"/>
        </w:rPr>
        <w:t>.</w:t>
      </w:r>
      <w:r w:rsidR="009230B5" w:rsidRPr="00CD0CC0">
        <w:rPr>
          <w:rFonts w:eastAsia="Times New Roman" w:cstheme="minorHAnsi"/>
          <w:sz w:val="24"/>
          <w:szCs w:val="24"/>
        </w:rPr>
        <w:t xml:space="preserve"> If no maintenance is expected</w:t>
      </w:r>
      <w:r w:rsidRPr="00CD0CC0">
        <w:rPr>
          <w:rFonts w:eastAsia="Times New Roman" w:cstheme="minorHAnsi"/>
          <w:sz w:val="24"/>
          <w:szCs w:val="24"/>
        </w:rPr>
        <w:t>,</w:t>
      </w:r>
      <w:r w:rsidR="009230B5" w:rsidRPr="00CD0CC0">
        <w:rPr>
          <w:rFonts w:eastAsia="Times New Roman" w:cstheme="minorHAnsi"/>
          <w:sz w:val="24"/>
          <w:szCs w:val="24"/>
        </w:rPr>
        <w:t xml:space="preserve"> then provide </w:t>
      </w:r>
      <w:r w:rsidR="009230B5" w:rsidRPr="00CD0CC0">
        <w:rPr>
          <w:rFonts w:cstheme="minorHAnsi"/>
          <w:sz w:val="24"/>
          <w:szCs w:val="24"/>
        </w:rPr>
        <w:t xml:space="preserve">explanation as to why </w:t>
      </w:r>
      <w:r w:rsidRPr="00CD0CC0">
        <w:rPr>
          <w:rFonts w:cstheme="minorHAnsi"/>
          <w:sz w:val="24"/>
          <w:szCs w:val="24"/>
        </w:rPr>
        <w:t xml:space="preserve">maintenance </w:t>
      </w:r>
      <w:r w:rsidR="009230B5" w:rsidRPr="00CD0CC0">
        <w:rPr>
          <w:rFonts w:cstheme="minorHAnsi"/>
          <w:sz w:val="24"/>
          <w:szCs w:val="24"/>
        </w:rPr>
        <w:t>is not needed</w:t>
      </w:r>
      <w:r w:rsidR="00D4617F" w:rsidRPr="00CD0CC0">
        <w:rPr>
          <w:rFonts w:cstheme="minorHAnsi"/>
          <w:sz w:val="24"/>
          <w:szCs w:val="24"/>
        </w:rPr>
        <w:t>.</w:t>
      </w:r>
    </w:p>
    <w:p w14:paraId="618E8422" w14:textId="77777777" w:rsidR="001A5E1B" w:rsidRPr="00CD0CC0" w:rsidRDefault="001A5E1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34FCD3" w14:textId="77777777" w:rsidR="00213344" w:rsidRPr="00CD0CC0" w:rsidRDefault="00AF52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>Applicant Certification and Signature</w:t>
      </w:r>
      <w:r w:rsidR="00213344" w:rsidRPr="00CD0CC0">
        <w:rPr>
          <w:rFonts w:cstheme="minorHAnsi"/>
          <w:sz w:val="24"/>
          <w:szCs w:val="24"/>
        </w:rPr>
        <w:t xml:space="preserve"> </w:t>
      </w:r>
    </w:p>
    <w:p w14:paraId="336FFCBF" w14:textId="066D5092" w:rsidR="00AF520F" w:rsidRPr="00CD0CC0" w:rsidRDefault="00213344">
      <w:p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>(To be signed</w:t>
      </w:r>
      <w:r w:rsidR="00676134">
        <w:rPr>
          <w:rFonts w:cstheme="minorHAnsi"/>
          <w:sz w:val="24"/>
          <w:szCs w:val="24"/>
        </w:rPr>
        <w:t xml:space="preserve"> by an authorized utility representative</w:t>
      </w:r>
      <w:r w:rsidRPr="00CD0CC0">
        <w:rPr>
          <w:rFonts w:cstheme="minorHAnsi"/>
          <w:sz w:val="24"/>
          <w:szCs w:val="24"/>
        </w:rPr>
        <w:t>)</w:t>
      </w:r>
    </w:p>
    <w:p w14:paraId="6D3FA01B" w14:textId="09CE1F25" w:rsidR="00DD3272" w:rsidRPr="00CD0CC0" w:rsidRDefault="00DD3272" w:rsidP="005D0C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>To the best of my knowledge, the information provided herein is complete, accurate, and factually represents all aspects of the proposed utility installation.</w:t>
      </w:r>
    </w:p>
    <w:p w14:paraId="5C68338B" w14:textId="77777777" w:rsidR="00966B5F" w:rsidRPr="00CD0CC0" w:rsidRDefault="00966B5F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99E" w:rsidRPr="00CD0CC0" w14:paraId="4B407B4A" w14:textId="77777777" w:rsidTr="009A599E">
        <w:trPr>
          <w:trHeight w:val="917"/>
        </w:trPr>
        <w:tc>
          <w:tcPr>
            <w:tcW w:w="9350" w:type="dxa"/>
          </w:tcPr>
          <w:p w14:paraId="474A4655" w14:textId="2B2B7942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Signature:</w:t>
            </w:r>
          </w:p>
          <w:p w14:paraId="077915A8" w14:textId="77777777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A599E" w:rsidRPr="00CD0CC0" w14:paraId="76668110" w14:textId="77777777" w:rsidTr="0099520A">
        <w:tc>
          <w:tcPr>
            <w:tcW w:w="9350" w:type="dxa"/>
          </w:tcPr>
          <w:p w14:paraId="7F338447" w14:textId="438D8045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Printed:</w:t>
            </w:r>
          </w:p>
        </w:tc>
      </w:tr>
      <w:tr w:rsidR="009A599E" w:rsidRPr="00CD0CC0" w14:paraId="5FF91E47" w14:textId="77777777" w:rsidTr="0099520A">
        <w:tc>
          <w:tcPr>
            <w:tcW w:w="9350" w:type="dxa"/>
          </w:tcPr>
          <w:p w14:paraId="7DEF4A0F" w14:textId="267EA8E4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Title/Company:</w:t>
            </w:r>
          </w:p>
        </w:tc>
      </w:tr>
      <w:tr w:rsidR="009A599E" w:rsidRPr="00CD0CC0" w14:paraId="220D8057" w14:textId="77777777" w:rsidTr="0099520A">
        <w:tc>
          <w:tcPr>
            <w:tcW w:w="9350" w:type="dxa"/>
          </w:tcPr>
          <w:p w14:paraId="43FB7D94" w14:textId="6421F3CA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</w:tbl>
    <w:p w14:paraId="33A917FA" w14:textId="41D1BD63" w:rsidR="00453ABD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265B5CDA" w14:textId="11E46D3C" w:rsidR="00453ABD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033F646D" w14:textId="77777777" w:rsidR="00453ABD" w:rsidRPr="005D0C9C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0F9C7DCA" w14:textId="5DDD5FE3" w:rsidR="005B7318" w:rsidRDefault="005B73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  <w:highlight w:val="yellow"/>
        </w:rPr>
      </w:pPr>
    </w:p>
    <w:p w14:paraId="10B45FA9" w14:textId="24923CFB" w:rsidR="00941154" w:rsidRDefault="0094115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  <w:highlight w:val="yellow"/>
        </w:rPr>
      </w:pPr>
    </w:p>
    <w:p w14:paraId="193A297A" w14:textId="77777777" w:rsidR="00941154" w:rsidRDefault="0094115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  <w:highlight w:val="yellow"/>
        </w:rPr>
      </w:pPr>
    </w:p>
    <w:p w14:paraId="6BDEEE8F" w14:textId="414861F9" w:rsidR="00966B5F" w:rsidRPr="005D0C9C" w:rsidRDefault="000B184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  <w:r w:rsidRPr="005D0C9C">
        <w:rPr>
          <w:rFonts w:eastAsia="Times New Roman" w:cstheme="minorHAnsi"/>
          <w:b/>
          <w:strike/>
          <w:sz w:val="24"/>
          <w:szCs w:val="24"/>
        </w:rPr>
        <w:t xml:space="preserve"> </w:t>
      </w:r>
    </w:p>
    <w:p w14:paraId="575E651B" w14:textId="002BD314" w:rsidR="00546979" w:rsidRDefault="00966B5F">
      <w:pPr>
        <w:pStyle w:val="ListParagraph"/>
        <w:spacing w:after="0" w:line="240" w:lineRule="auto"/>
        <w:ind w:left="90"/>
        <w:rPr>
          <w:rFonts w:cstheme="minorHAnsi"/>
          <w:sz w:val="24"/>
          <w:szCs w:val="24"/>
        </w:rPr>
      </w:pPr>
      <w:bookmarkStart w:id="1" w:name="bookmark0"/>
      <w:bookmarkEnd w:id="1"/>
      <w:r w:rsidRPr="00B35A0F">
        <w:rPr>
          <w:rFonts w:cstheme="minorHAnsi"/>
          <w:b/>
          <w:sz w:val="24"/>
          <w:szCs w:val="24"/>
          <w:u w:val="single"/>
        </w:rPr>
        <w:t xml:space="preserve">Section </w:t>
      </w:r>
      <w:r w:rsidR="00461F7D">
        <w:rPr>
          <w:rFonts w:cstheme="minorHAnsi"/>
          <w:b/>
          <w:sz w:val="24"/>
          <w:szCs w:val="24"/>
          <w:u w:val="single"/>
        </w:rPr>
        <w:t>B</w:t>
      </w:r>
      <w:r w:rsidRPr="00B35A0F">
        <w:rPr>
          <w:rFonts w:cstheme="minorHAnsi"/>
          <w:b/>
          <w:sz w:val="24"/>
          <w:szCs w:val="24"/>
          <w:u w:val="single"/>
        </w:rPr>
        <w:t xml:space="preserve">: </w:t>
      </w:r>
      <w:r w:rsidRPr="00CD0CC0">
        <w:rPr>
          <w:rFonts w:cstheme="minorHAnsi"/>
          <w:sz w:val="24"/>
          <w:szCs w:val="24"/>
        </w:rPr>
        <w:t>Administrat</w:t>
      </w:r>
      <w:r w:rsidR="00BC4DF2" w:rsidRPr="00CD0CC0">
        <w:rPr>
          <w:rFonts w:cstheme="minorHAnsi"/>
          <w:sz w:val="24"/>
          <w:szCs w:val="24"/>
        </w:rPr>
        <w:t xml:space="preserve">ive Assessment and Coordination: </w:t>
      </w:r>
      <w:r w:rsidRPr="005D0C9C">
        <w:rPr>
          <w:rFonts w:cstheme="minorHAnsi"/>
          <w:b/>
          <w:sz w:val="24"/>
          <w:szCs w:val="24"/>
        </w:rPr>
        <w:t xml:space="preserve">This section is provided for your information only and will be completed by the Washington State Department of Transportation (WSDOT). </w:t>
      </w:r>
    </w:p>
    <w:p w14:paraId="4E03D3B7" w14:textId="77777777" w:rsidR="00453ABD" w:rsidRPr="00CD0CC0" w:rsidRDefault="00453ABD">
      <w:pPr>
        <w:pStyle w:val="ListParagraph"/>
        <w:spacing w:after="0" w:line="240" w:lineRule="auto"/>
        <w:ind w:left="90"/>
        <w:rPr>
          <w:rFonts w:cstheme="minorHAnsi"/>
          <w:sz w:val="24"/>
          <w:szCs w:val="24"/>
        </w:rPr>
      </w:pPr>
    </w:p>
    <w:tbl>
      <w:tblPr>
        <w:tblStyle w:val="TableGrid"/>
        <w:tblW w:w="9558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2394"/>
        <w:gridCol w:w="2394"/>
        <w:gridCol w:w="2394"/>
      </w:tblGrid>
      <w:tr w:rsidR="00065E9A" w:rsidRPr="00CD0CC0" w14:paraId="0E16F13E" w14:textId="77777777" w:rsidTr="005D0C9C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B7D507E" w14:textId="77777777" w:rsidR="00065E9A" w:rsidRPr="00B35A0F" w:rsidRDefault="00065E9A">
            <w:pPr>
              <w:ind w:left="-90"/>
              <w:jc w:val="center"/>
              <w:rPr>
                <w:rFonts w:cstheme="minorHAnsi"/>
                <w:sz w:val="24"/>
                <w:szCs w:val="24"/>
              </w:rPr>
            </w:pPr>
            <w:r w:rsidRPr="00B35A0F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37AADF7" wp14:editId="5A2279F4">
                  <wp:extent cx="2857500" cy="447032"/>
                  <wp:effectExtent l="0" t="0" r="0" b="0"/>
                  <wp:docPr id="12" name="Picture 12" descr="C:\Users\RaezerC\Documents\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ezerC\Documents\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0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48C4219" w14:textId="77777777" w:rsidR="00941154" w:rsidRPr="00B35A0F" w:rsidRDefault="00941154" w:rsidP="009411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Utility Accommodation</w:t>
            </w:r>
          </w:p>
          <w:p w14:paraId="33D089EE" w14:textId="77777777" w:rsidR="00941154" w:rsidRDefault="00941154" w:rsidP="009411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Variance Application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 for </w:t>
            </w:r>
          </w:p>
          <w:p w14:paraId="75E2850B" w14:textId="624848EC" w:rsidR="00065E9A" w:rsidRPr="00B35A0F" w:rsidRDefault="00941154" w:rsidP="009411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Limited Access/Encroachment</w:t>
            </w:r>
          </w:p>
        </w:tc>
      </w:tr>
      <w:tr w:rsidR="00D857A3" w:rsidRPr="00CD0CC0" w14:paraId="0FD9114C" w14:textId="77777777" w:rsidTr="00F74BE5">
        <w:tc>
          <w:tcPr>
            <w:tcW w:w="2376" w:type="dxa"/>
            <w:shd w:val="clear" w:color="auto" w:fill="D9D9D9" w:themeFill="background1" w:themeFillShade="D9"/>
          </w:tcPr>
          <w:p w14:paraId="21317D84" w14:textId="77777777" w:rsidR="00065E9A" w:rsidRPr="00B35A0F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eastAsia="Times New Roman" w:cstheme="minorHAnsi"/>
                <w:sz w:val="24"/>
                <w:szCs w:val="24"/>
              </w:rPr>
              <w:t>Permit/Franchise #: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2A8E7F4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4D73B8E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SR:</w:t>
            </w:r>
          </w:p>
          <w:p w14:paraId="70148E1A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5F9C7248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MP Limits:</w:t>
            </w:r>
          </w:p>
        </w:tc>
      </w:tr>
      <w:tr w:rsidR="00065E9A" w:rsidRPr="00CD0CC0" w14:paraId="66F10047" w14:textId="77777777" w:rsidTr="005D0C9C">
        <w:trPr>
          <w:trHeight w:val="530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15793B9F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Applicant:</w:t>
            </w:r>
          </w:p>
        </w:tc>
      </w:tr>
      <w:tr w:rsidR="00065E9A" w:rsidRPr="00CD0CC0" w14:paraId="302F591E" w14:textId="77777777" w:rsidTr="005D0C9C">
        <w:trPr>
          <w:trHeight w:val="575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46A48281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Installation Description:</w:t>
            </w:r>
          </w:p>
        </w:tc>
      </w:tr>
    </w:tbl>
    <w:p w14:paraId="65E72990" w14:textId="11BE870F" w:rsidR="009A599E" w:rsidRPr="00CD0CC0" w:rsidRDefault="009A599E" w:rsidP="008E144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CAE510E" w14:textId="77777777" w:rsidR="00966B5F" w:rsidRPr="009F53BA" w:rsidDel="004E6FE6" w:rsidRDefault="0096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lightGray"/>
        </w:rPr>
      </w:pPr>
    </w:p>
    <w:p w14:paraId="21B27814" w14:textId="620F9D68" w:rsidR="00AF520F" w:rsidRPr="009F53BA" w:rsidRDefault="00461F7D">
      <w:pPr>
        <w:pStyle w:val="ListParagraph"/>
        <w:spacing w:after="0" w:line="240" w:lineRule="auto"/>
        <w:ind w:left="360" w:hanging="360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D4617F" w:rsidRPr="009F53BA">
        <w:rPr>
          <w:rFonts w:cstheme="minorHAnsi"/>
          <w:sz w:val="24"/>
          <w:szCs w:val="24"/>
          <w:highlight w:val="lightGray"/>
        </w:rPr>
        <w:t>1.</w:t>
      </w:r>
      <w:r w:rsidR="00D4617F" w:rsidRPr="009F53BA">
        <w:rPr>
          <w:rFonts w:cstheme="minorHAnsi"/>
          <w:sz w:val="24"/>
          <w:szCs w:val="24"/>
          <w:highlight w:val="lightGray"/>
        </w:rPr>
        <w:tab/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>Will the proposed utility have any potential</w:t>
      </w:r>
      <w:r w:rsidR="00F8266D" w:rsidRPr="009F53BA">
        <w:rPr>
          <w:rFonts w:eastAsia="Times New Roman" w:cstheme="minorHAnsi"/>
          <w:sz w:val="24"/>
          <w:szCs w:val="24"/>
          <w:highlight w:val="lightGray"/>
        </w:rPr>
        <w:t xml:space="preserve"> adverse effects on the traffic</w:t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 xml:space="preserve"> and/or p</w:t>
      </w:r>
      <w:r w:rsidR="0016193C" w:rsidRPr="009F53BA">
        <w:rPr>
          <w:rFonts w:eastAsia="Times New Roman" w:cstheme="minorHAnsi"/>
          <w:sz w:val="24"/>
          <w:szCs w:val="24"/>
          <w:highlight w:val="lightGray"/>
        </w:rPr>
        <w:t>edestrian movements or/</w:t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 xml:space="preserve">on the overall operation of the facility, safety, structural integrity, maintenance, appearance, or operation of the highway now or that may occur in the future? </w:t>
      </w:r>
    </w:p>
    <w:p w14:paraId="56B5674A" w14:textId="4E9F9F88" w:rsidR="00D4617F" w:rsidRPr="009F53BA" w:rsidRDefault="00D4617F" w:rsidP="005D0C9C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  <w:highlight w:val="lightGray"/>
        </w:rPr>
      </w:pPr>
      <w:r w:rsidRPr="009F53BA">
        <w:rPr>
          <w:rFonts w:eastAsia="Times New Roman" w:cstheme="minorHAnsi"/>
          <w:sz w:val="24"/>
          <w:szCs w:val="24"/>
          <w:highlight w:val="lightGray"/>
        </w:rPr>
        <w:t>If so</w:t>
      </w:r>
      <w:r w:rsidR="00BC4DF2" w:rsidRPr="009F53BA">
        <w:rPr>
          <w:rFonts w:eastAsia="Times New Roman" w:cstheme="minorHAnsi"/>
          <w:sz w:val="24"/>
          <w:szCs w:val="24"/>
          <w:highlight w:val="lightGray"/>
        </w:rPr>
        <w:t>,</w:t>
      </w:r>
      <w:r w:rsidRPr="009F53BA">
        <w:rPr>
          <w:rFonts w:eastAsia="Times New Roman" w:cstheme="minorHAnsi"/>
          <w:sz w:val="24"/>
          <w:szCs w:val="24"/>
          <w:highlight w:val="lightGray"/>
        </w:rPr>
        <w:t xml:space="preserve"> explain.</w:t>
      </w:r>
    </w:p>
    <w:p w14:paraId="5CB8085C" w14:textId="77777777" w:rsidR="00372EA8" w:rsidRPr="009F53BA" w:rsidRDefault="00372EA8">
      <w:pPr>
        <w:pStyle w:val="ListParagraph"/>
        <w:spacing w:after="0" w:line="240" w:lineRule="auto"/>
        <w:ind w:left="360" w:firstLine="360"/>
        <w:rPr>
          <w:rFonts w:eastAsia="Times New Roman" w:cstheme="minorHAnsi"/>
          <w:sz w:val="24"/>
          <w:szCs w:val="24"/>
          <w:highlight w:val="lightGray"/>
        </w:rPr>
      </w:pPr>
    </w:p>
    <w:p w14:paraId="08485B6D" w14:textId="53535ADE" w:rsidR="00AF520F" w:rsidRPr="009F53BA" w:rsidRDefault="00461F7D">
      <w:pPr>
        <w:pStyle w:val="ListParagraph"/>
        <w:spacing w:after="0" w:line="240" w:lineRule="auto"/>
        <w:ind w:left="360" w:hanging="360"/>
        <w:rPr>
          <w:rFonts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16193C" w:rsidRPr="009F53BA">
        <w:rPr>
          <w:rFonts w:cstheme="minorHAnsi"/>
          <w:sz w:val="24"/>
          <w:szCs w:val="24"/>
          <w:highlight w:val="lightGray"/>
        </w:rPr>
        <w:t>2.</w:t>
      </w:r>
      <w:r w:rsidR="0016193C" w:rsidRPr="009F53BA">
        <w:rPr>
          <w:rFonts w:cstheme="minorHAnsi"/>
          <w:sz w:val="24"/>
          <w:szCs w:val="24"/>
          <w:highlight w:val="lightGray"/>
        </w:rPr>
        <w:tab/>
        <w:t xml:space="preserve">Are there any </w:t>
      </w:r>
      <w:r w:rsidR="00D4617F" w:rsidRPr="009F53BA">
        <w:rPr>
          <w:rFonts w:cstheme="minorHAnsi"/>
          <w:sz w:val="24"/>
          <w:szCs w:val="24"/>
          <w:highlight w:val="lightGray"/>
        </w:rPr>
        <w:t xml:space="preserve">design or construction projects currently programed that will be adversely affected by this installation? </w:t>
      </w:r>
    </w:p>
    <w:p w14:paraId="5AE81A65" w14:textId="49C14160" w:rsidR="00D4617F" w:rsidRPr="009F53BA" w:rsidRDefault="00D4617F" w:rsidP="005D0C9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highlight w:val="lightGray"/>
        </w:rPr>
      </w:pPr>
      <w:r w:rsidRPr="009F53BA">
        <w:rPr>
          <w:rFonts w:cstheme="minorHAnsi"/>
          <w:sz w:val="24"/>
          <w:szCs w:val="24"/>
          <w:highlight w:val="lightGray"/>
        </w:rPr>
        <w:t>If so</w:t>
      </w:r>
      <w:r w:rsidR="00BC4DF2" w:rsidRPr="009F53BA">
        <w:rPr>
          <w:rFonts w:cstheme="minorHAnsi"/>
          <w:sz w:val="24"/>
          <w:szCs w:val="24"/>
          <w:highlight w:val="lightGray"/>
        </w:rPr>
        <w:t>,</w:t>
      </w:r>
      <w:r w:rsidRPr="009F53BA">
        <w:rPr>
          <w:rFonts w:cstheme="minorHAnsi"/>
          <w:sz w:val="24"/>
          <w:szCs w:val="24"/>
          <w:highlight w:val="lightGray"/>
        </w:rPr>
        <w:t xml:space="preserve"> list the projects, </w:t>
      </w:r>
      <w:r w:rsidR="00741D2A">
        <w:rPr>
          <w:rFonts w:cstheme="minorHAnsi"/>
          <w:sz w:val="24"/>
          <w:szCs w:val="24"/>
          <w:highlight w:val="lightGray"/>
        </w:rPr>
        <w:t xml:space="preserve">and </w:t>
      </w:r>
      <w:r w:rsidRPr="009F53BA">
        <w:rPr>
          <w:rFonts w:cstheme="minorHAnsi"/>
          <w:sz w:val="24"/>
          <w:szCs w:val="24"/>
          <w:highlight w:val="lightGray"/>
        </w:rPr>
        <w:t>explain</w:t>
      </w:r>
      <w:r w:rsidR="00741D2A">
        <w:rPr>
          <w:rFonts w:cstheme="minorHAnsi"/>
          <w:sz w:val="24"/>
          <w:szCs w:val="24"/>
          <w:highlight w:val="lightGray"/>
        </w:rPr>
        <w:t xml:space="preserve"> the rationale for approving the variance</w:t>
      </w:r>
      <w:r w:rsidRPr="009F53BA">
        <w:rPr>
          <w:rFonts w:cstheme="minorHAnsi"/>
          <w:sz w:val="24"/>
          <w:szCs w:val="24"/>
          <w:highlight w:val="lightGray"/>
        </w:rPr>
        <w:t>.</w:t>
      </w:r>
    </w:p>
    <w:p w14:paraId="7BF3AAE4" w14:textId="6BEFFB98" w:rsidR="00372EA8" w:rsidRDefault="00372EA8">
      <w:pPr>
        <w:pStyle w:val="ListParagraph"/>
        <w:spacing w:after="0" w:line="240" w:lineRule="auto"/>
        <w:rPr>
          <w:rFonts w:cstheme="minorHAnsi"/>
          <w:sz w:val="24"/>
          <w:szCs w:val="24"/>
          <w:highlight w:val="lightGray"/>
        </w:rPr>
      </w:pPr>
    </w:p>
    <w:p w14:paraId="2D6F16E4" w14:textId="7C6B7B12" w:rsidR="00AF520F" w:rsidRPr="009F53BA" w:rsidRDefault="00461F7D" w:rsidP="005D0C9C">
      <w:pPr>
        <w:pStyle w:val="ListParagraph"/>
        <w:spacing w:after="0" w:line="240" w:lineRule="auto"/>
        <w:ind w:left="360" w:hanging="360"/>
        <w:rPr>
          <w:rFonts w:cstheme="minorHAnsi"/>
          <w:b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AF520F" w:rsidRPr="009F53BA">
        <w:rPr>
          <w:rFonts w:cstheme="minorHAnsi"/>
          <w:sz w:val="24"/>
          <w:szCs w:val="24"/>
          <w:highlight w:val="lightGray"/>
        </w:rPr>
        <w:t>3.</w:t>
      </w:r>
      <w:r w:rsidR="00AF520F" w:rsidRPr="009F53BA">
        <w:rPr>
          <w:rFonts w:cstheme="minorHAnsi"/>
          <w:sz w:val="24"/>
          <w:szCs w:val="24"/>
          <w:highlight w:val="lightGray"/>
        </w:rPr>
        <w:tab/>
      </w:r>
      <w:r w:rsidR="005E7D69">
        <w:rPr>
          <w:rFonts w:cstheme="minorHAnsi"/>
          <w:sz w:val="24"/>
          <w:szCs w:val="24"/>
          <w:highlight w:val="lightGray"/>
        </w:rPr>
        <w:t>Variance Review</w:t>
      </w:r>
      <w:r w:rsidR="00AF520F" w:rsidRPr="009F53BA">
        <w:rPr>
          <w:rFonts w:cstheme="minorHAnsi"/>
          <w:b/>
          <w:sz w:val="24"/>
          <w:szCs w:val="24"/>
          <w:highlight w:val="lightGray"/>
        </w:rPr>
        <w:t>:</w:t>
      </w:r>
    </w:p>
    <w:p w14:paraId="5D2A6AB8" w14:textId="75E3253C" w:rsidR="009F53BA" w:rsidRPr="009F53BA" w:rsidRDefault="005E7D69" w:rsidP="005B7318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 xml:space="preserve">Region Utility Engineer recommendation      </w:t>
      </w:r>
      <w:r w:rsidR="00AF520F" w:rsidRPr="009F53BA">
        <w:rPr>
          <w:rFonts w:cstheme="minorHAnsi"/>
          <w:b/>
          <w:sz w:val="24"/>
          <w:szCs w:val="24"/>
          <w:highlight w:val="lightGray"/>
        </w:rPr>
        <w:t xml:space="preserve">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4915AD">
        <w:rPr>
          <w:rFonts w:eastAsia="Times New Roman" w:cstheme="minorHAnsi"/>
          <w:sz w:val="24"/>
          <w:szCs w:val="24"/>
          <w:highlight w:val="lightGray"/>
        </w:rPr>
      </w:r>
      <w:r w:rsidR="004915AD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E65A4A">
        <w:rPr>
          <w:rFonts w:eastAsia="Times New Roman" w:cstheme="minorHAnsi"/>
          <w:sz w:val="24"/>
          <w:szCs w:val="24"/>
          <w:highlight w:val="lightGray"/>
        </w:rPr>
        <w:t>Concurrence</w:t>
      </w:r>
      <w:r w:rsidR="004A5DBA" w:rsidRPr="009F53BA">
        <w:rPr>
          <w:rFonts w:eastAsia="Times New Roman" w:cstheme="minorHAnsi"/>
          <w:sz w:val="24"/>
          <w:szCs w:val="24"/>
          <w:highlight w:val="lightGray"/>
        </w:rPr>
        <w:t xml:space="preserve">  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4915AD">
        <w:rPr>
          <w:rFonts w:eastAsia="Times New Roman" w:cstheme="minorHAnsi"/>
          <w:sz w:val="24"/>
          <w:szCs w:val="24"/>
          <w:highlight w:val="lightGray"/>
        </w:rPr>
      </w:r>
      <w:r w:rsidR="004915AD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>
        <w:rPr>
          <w:rFonts w:eastAsia="Times New Roman" w:cstheme="minorHAnsi"/>
          <w:sz w:val="24"/>
          <w:szCs w:val="24"/>
          <w:highlight w:val="lightGray"/>
        </w:rPr>
        <w:t>Application Denied</w:t>
      </w:r>
    </w:p>
    <w:p w14:paraId="5855E9B3" w14:textId="41AA7760" w:rsidR="00E65A4A" w:rsidRPr="009F53BA" w:rsidRDefault="005E7D69" w:rsidP="00E65A4A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b/>
          <w:sz w:val="24"/>
          <w:szCs w:val="24"/>
          <w:highlight w:val="lightGray"/>
        </w:rPr>
        <w:t>Approval Authority:</w:t>
      </w:r>
      <w:r w:rsidR="00E65A4A" w:rsidRPr="009F53BA">
        <w:rPr>
          <w:rFonts w:cstheme="minorHAnsi"/>
          <w:b/>
          <w:sz w:val="24"/>
          <w:szCs w:val="24"/>
          <w:highlight w:val="lightGray"/>
        </w:rPr>
        <w:tab/>
      </w:r>
      <w:r w:rsidR="00E65A4A" w:rsidRPr="009F53BA">
        <w:rPr>
          <w:rFonts w:cstheme="minorHAnsi"/>
          <w:b/>
          <w:sz w:val="24"/>
          <w:szCs w:val="24"/>
          <w:highlight w:val="lightGray"/>
        </w:rPr>
        <w:tab/>
        <w:t xml:space="preserve">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4915AD">
        <w:rPr>
          <w:rFonts w:eastAsia="Times New Roman" w:cstheme="minorHAnsi"/>
          <w:sz w:val="24"/>
          <w:szCs w:val="24"/>
          <w:highlight w:val="lightGray"/>
        </w:rPr>
      </w:r>
      <w:r w:rsidR="004915AD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 w:rsidRPr="005E7D69">
        <w:rPr>
          <w:rFonts w:eastAsia="Times New Roman" w:cstheme="minorHAnsi"/>
          <w:b/>
          <w:sz w:val="24"/>
          <w:szCs w:val="24"/>
          <w:highlight w:val="lightGray"/>
        </w:rPr>
        <w:t>Region</w:t>
      </w:r>
      <w:r w:rsidR="00043D60">
        <w:rPr>
          <w:rFonts w:eastAsia="Times New Roman" w:cstheme="minorHAnsi"/>
          <w:sz w:val="24"/>
          <w:szCs w:val="24"/>
          <w:highlight w:val="lightGray"/>
        </w:rPr>
        <w:t xml:space="preserve"> Approval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>
        <w:rPr>
          <w:rFonts w:eastAsia="Times New Roman" w:cstheme="minorHAnsi"/>
          <w:sz w:val="24"/>
          <w:szCs w:val="24"/>
          <w:highlight w:val="lightGray"/>
        </w:rPr>
        <w:t xml:space="preserve">  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4915AD">
        <w:rPr>
          <w:rFonts w:eastAsia="Times New Roman" w:cstheme="minorHAnsi"/>
          <w:sz w:val="24"/>
          <w:szCs w:val="24"/>
          <w:highlight w:val="lightGray"/>
        </w:rPr>
      </w:r>
      <w:r w:rsidR="004915AD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 w:rsidRPr="005E7D69">
        <w:rPr>
          <w:rFonts w:eastAsia="Times New Roman" w:cstheme="minorHAnsi"/>
          <w:b/>
          <w:sz w:val="24"/>
          <w:szCs w:val="24"/>
          <w:highlight w:val="lightGray"/>
        </w:rPr>
        <w:t>Headquarters</w:t>
      </w:r>
      <w:r w:rsidR="00043D60">
        <w:rPr>
          <w:rFonts w:eastAsia="Times New Roman" w:cstheme="minorHAnsi"/>
          <w:sz w:val="24"/>
          <w:szCs w:val="24"/>
          <w:highlight w:val="lightGray"/>
        </w:rPr>
        <w:t xml:space="preserve"> Approval</w:t>
      </w:r>
    </w:p>
    <w:p w14:paraId="1DCC57D8" w14:textId="6864E864" w:rsidR="005B7318" w:rsidRPr="009F53BA" w:rsidRDefault="005B731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highlight w:val="lightGray"/>
        </w:rPr>
      </w:pPr>
    </w:p>
    <w:p w14:paraId="4713963C" w14:textId="77777777" w:rsidR="00966B5F" w:rsidRPr="00B35A0F" w:rsidRDefault="00966B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Style w:val="TableGrid1"/>
        <w:tblW w:w="7128" w:type="dxa"/>
        <w:tblInd w:w="11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28"/>
      </w:tblGrid>
      <w:tr w:rsidR="00DE1B67" w:rsidRPr="00CD0CC0" w14:paraId="4801EE55" w14:textId="77777777" w:rsidTr="00F27355">
        <w:tc>
          <w:tcPr>
            <w:tcW w:w="7128" w:type="dxa"/>
            <w:shd w:val="clear" w:color="auto" w:fill="D9D9D9" w:themeFill="background1" w:themeFillShade="D9"/>
            <w:vAlign w:val="center"/>
          </w:tcPr>
          <w:p w14:paraId="027BAED4" w14:textId="234B97A0" w:rsidR="00DE1B67" w:rsidRPr="00CD0CC0" w:rsidRDefault="001D6D98" w:rsidP="001D6D9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WSDOT </w:t>
            </w:r>
            <w:r w:rsidR="005E7D69">
              <w:rPr>
                <w:rFonts w:cstheme="minorHAnsi"/>
                <w:b/>
                <w:color w:val="000000"/>
                <w:sz w:val="24"/>
                <w:szCs w:val="24"/>
              </w:rPr>
              <w:t>Approv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al</w:t>
            </w:r>
            <w:r w:rsidR="005E7D6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B67" w:rsidRPr="00CD0CC0" w14:paraId="534DB116" w14:textId="77777777" w:rsidTr="00F27355">
        <w:trPr>
          <w:trHeight w:val="368"/>
        </w:trPr>
        <w:tc>
          <w:tcPr>
            <w:tcW w:w="7128" w:type="dxa"/>
            <w:shd w:val="clear" w:color="auto" w:fill="D9D9D9" w:themeFill="background1" w:themeFillShade="D9"/>
          </w:tcPr>
          <w:p w14:paraId="78292028" w14:textId="77777777" w:rsidR="00DE1B67" w:rsidRDefault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  <w:r w:rsidRPr="00CD0CC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0ED80613" w14:textId="77777777" w:rsidR="00F27355" w:rsidRDefault="00F2735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85EFB9A" w14:textId="4F587046" w:rsidR="00F27355" w:rsidRPr="00CD0CC0" w:rsidRDefault="00F2735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E1B67" w:rsidRPr="00CD0CC0" w14:paraId="1CA7D8A6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B9C36DF" w14:textId="6B0AB4D8" w:rsidR="00DE1B67" w:rsidRPr="00CD0CC0" w:rsidRDefault="00DE1B67" w:rsidP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Print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Name</w:t>
            </w:r>
            <w:r w:rsidRPr="00CD0CC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DE1B67" w:rsidRPr="00CD0CC0" w14:paraId="0113E08F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1FCFA20" w14:textId="7EC128AD" w:rsidR="00DE1B67" w:rsidRPr="00CD0CC0" w:rsidRDefault="00043D6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Title:</w:t>
            </w:r>
          </w:p>
        </w:tc>
      </w:tr>
      <w:tr w:rsidR="00DE1B67" w:rsidRPr="00CD0CC0" w14:paraId="4DC9AD23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BD5BAAD" w14:textId="44775C80" w:rsidR="00DE1B67" w:rsidRPr="00CD0CC0" w:rsidRDefault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</w:tbl>
    <w:p w14:paraId="3410D963" w14:textId="77777777" w:rsidR="00AF520F" w:rsidRPr="0075074F" w:rsidRDefault="00AF520F" w:rsidP="008E1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sectPr w:rsidR="00AF520F" w:rsidRPr="007507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023C" w14:textId="77777777" w:rsidR="006C247B" w:rsidRDefault="006C247B" w:rsidP="00597498">
      <w:pPr>
        <w:spacing w:after="0" w:line="240" w:lineRule="auto"/>
      </w:pPr>
      <w:r>
        <w:separator/>
      </w:r>
    </w:p>
  </w:endnote>
  <w:endnote w:type="continuationSeparator" w:id="0">
    <w:p w14:paraId="08E34C39" w14:textId="77777777" w:rsidR="006C247B" w:rsidRDefault="006C247B" w:rsidP="005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A7BC" w14:textId="4A513F9E" w:rsidR="006D088F" w:rsidRDefault="00941154" w:rsidP="00597498">
    <w:pPr>
      <w:pStyle w:val="Footer"/>
      <w:tabs>
        <w:tab w:val="clear" w:pos="4680"/>
      </w:tabs>
    </w:pPr>
    <w:r>
      <w:t>Limited Access/Encroachment</w:t>
    </w:r>
    <w:r w:rsidR="006D088F">
      <w:t xml:space="preserve"> Variance Form </w:t>
    </w:r>
    <w:r w:rsidR="006D088F">
      <w:ptab w:relativeTo="margin" w:alignment="center" w:leader="none"/>
    </w:r>
    <w:r w:rsidR="006D088F">
      <w:tab/>
    </w:r>
    <w:r w:rsidR="006D088F" w:rsidRPr="00597498">
      <w:rPr>
        <w:rFonts w:eastAsiaTheme="minorEastAsia" w:cs="Times New Roman"/>
        <w:sz w:val="18"/>
        <w:szCs w:val="18"/>
      </w:rPr>
      <w:t xml:space="preserve"> </w:t>
    </w:r>
    <w:r w:rsidR="006D088F" w:rsidRPr="00597498">
      <w:t xml:space="preserve">Page </w:t>
    </w:r>
    <w:r w:rsidR="006D088F" w:rsidRPr="00597498">
      <w:rPr>
        <w:b/>
        <w:bCs/>
      </w:rPr>
      <w:fldChar w:fldCharType="begin"/>
    </w:r>
    <w:r w:rsidR="006D088F" w:rsidRPr="00597498">
      <w:rPr>
        <w:b/>
        <w:bCs/>
      </w:rPr>
      <w:instrText xml:space="preserve"> PAGE  \* Arabic  \* MERGEFORMAT </w:instrText>
    </w:r>
    <w:r w:rsidR="006D088F" w:rsidRPr="00597498">
      <w:rPr>
        <w:b/>
        <w:bCs/>
      </w:rPr>
      <w:fldChar w:fldCharType="separate"/>
    </w:r>
    <w:r w:rsidR="004915AD">
      <w:rPr>
        <w:b/>
        <w:bCs/>
        <w:noProof/>
      </w:rPr>
      <w:t>1</w:t>
    </w:r>
    <w:r w:rsidR="006D088F" w:rsidRPr="00597498">
      <w:fldChar w:fldCharType="end"/>
    </w:r>
    <w:r w:rsidR="006D088F" w:rsidRPr="00597498">
      <w:t xml:space="preserve"> of </w:t>
    </w:r>
    <w:r w:rsidR="006D088F" w:rsidRPr="00597498">
      <w:rPr>
        <w:b/>
        <w:bCs/>
      </w:rPr>
      <w:fldChar w:fldCharType="begin"/>
    </w:r>
    <w:r w:rsidR="006D088F" w:rsidRPr="00597498">
      <w:rPr>
        <w:b/>
        <w:bCs/>
      </w:rPr>
      <w:instrText xml:space="preserve"> NUMPAGES  \* Arabic  \* MERGEFORMAT </w:instrText>
    </w:r>
    <w:r w:rsidR="006D088F" w:rsidRPr="00597498">
      <w:rPr>
        <w:b/>
        <w:bCs/>
      </w:rPr>
      <w:fldChar w:fldCharType="separate"/>
    </w:r>
    <w:r w:rsidR="004915AD">
      <w:rPr>
        <w:b/>
        <w:bCs/>
        <w:noProof/>
      </w:rPr>
      <w:t>3</w:t>
    </w:r>
    <w:r w:rsidR="006D088F" w:rsidRPr="00597498">
      <w:fldChar w:fldCharType="end"/>
    </w:r>
    <w:r w:rsidR="006D088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48C2" w14:textId="77777777" w:rsidR="006C247B" w:rsidRDefault="006C247B" w:rsidP="00597498">
      <w:pPr>
        <w:spacing w:after="0" w:line="240" w:lineRule="auto"/>
      </w:pPr>
      <w:r>
        <w:separator/>
      </w:r>
    </w:p>
  </w:footnote>
  <w:footnote w:type="continuationSeparator" w:id="0">
    <w:p w14:paraId="27763C26" w14:textId="77777777" w:rsidR="006C247B" w:rsidRDefault="006C247B" w:rsidP="0059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8"/>
      <w:numFmt w:val="decimal"/>
      <w:lvlText w:val="(%1)"/>
      <w:lvlJc w:val="left"/>
      <w:pPr>
        <w:ind w:left="653" w:hanging="534"/>
      </w:pPr>
      <w:rPr>
        <w:rFonts w:ascii="Arial" w:hAnsi="Arial" w:cs="Arial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479" w:hanging="20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35" w:hanging="200"/>
      </w:pPr>
    </w:lvl>
    <w:lvl w:ilvl="3">
      <w:numFmt w:val="bullet"/>
      <w:lvlText w:val="•"/>
      <w:lvlJc w:val="left"/>
      <w:pPr>
        <w:ind w:left="2611" w:hanging="200"/>
      </w:pPr>
    </w:lvl>
    <w:lvl w:ilvl="4">
      <w:numFmt w:val="bullet"/>
      <w:lvlText w:val="•"/>
      <w:lvlJc w:val="left"/>
      <w:pPr>
        <w:ind w:left="3586" w:hanging="200"/>
      </w:pPr>
    </w:lvl>
    <w:lvl w:ilvl="5">
      <w:numFmt w:val="bullet"/>
      <w:lvlText w:val="•"/>
      <w:lvlJc w:val="left"/>
      <w:pPr>
        <w:ind w:left="4562" w:hanging="200"/>
      </w:pPr>
    </w:lvl>
    <w:lvl w:ilvl="6">
      <w:numFmt w:val="bullet"/>
      <w:lvlText w:val="•"/>
      <w:lvlJc w:val="left"/>
      <w:pPr>
        <w:ind w:left="5537" w:hanging="200"/>
      </w:pPr>
    </w:lvl>
    <w:lvl w:ilvl="7">
      <w:numFmt w:val="bullet"/>
      <w:lvlText w:val="•"/>
      <w:lvlJc w:val="left"/>
      <w:pPr>
        <w:ind w:left="6513" w:hanging="200"/>
      </w:pPr>
    </w:lvl>
    <w:lvl w:ilvl="8">
      <w:numFmt w:val="bullet"/>
      <w:lvlText w:val="•"/>
      <w:lvlJc w:val="left"/>
      <w:pPr>
        <w:ind w:left="7488" w:hanging="200"/>
      </w:pPr>
    </w:lvl>
  </w:abstractNum>
  <w:abstractNum w:abstractNumId="1" w15:restartNumberingAfterBreak="0">
    <w:nsid w:val="4DDB20EE"/>
    <w:multiLevelType w:val="hybridMultilevel"/>
    <w:tmpl w:val="D0BE9E56"/>
    <w:lvl w:ilvl="0" w:tplc="E2CEA23E">
      <w:start w:val="1"/>
      <w:numFmt w:val="decimal"/>
      <w:lvlText w:val="A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0A79"/>
    <w:multiLevelType w:val="hybridMultilevel"/>
    <w:tmpl w:val="10EA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5"/>
    <w:rsid w:val="000155AD"/>
    <w:rsid w:val="000310B8"/>
    <w:rsid w:val="00043D60"/>
    <w:rsid w:val="00051753"/>
    <w:rsid w:val="0005275E"/>
    <w:rsid w:val="00065E9A"/>
    <w:rsid w:val="000663EC"/>
    <w:rsid w:val="00092D38"/>
    <w:rsid w:val="000B1844"/>
    <w:rsid w:val="000F3A6C"/>
    <w:rsid w:val="00141A12"/>
    <w:rsid w:val="0016193C"/>
    <w:rsid w:val="001802F5"/>
    <w:rsid w:val="001A5E1B"/>
    <w:rsid w:val="001B78E9"/>
    <w:rsid w:val="001C0E20"/>
    <w:rsid w:val="001C4971"/>
    <w:rsid w:val="001D30D5"/>
    <w:rsid w:val="001D5F82"/>
    <w:rsid w:val="001D6D98"/>
    <w:rsid w:val="001F0D70"/>
    <w:rsid w:val="00213344"/>
    <w:rsid w:val="00235348"/>
    <w:rsid w:val="002448D2"/>
    <w:rsid w:val="002529EC"/>
    <w:rsid w:val="0026262F"/>
    <w:rsid w:val="00301BBA"/>
    <w:rsid w:val="00372EA8"/>
    <w:rsid w:val="00390BBC"/>
    <w:rsid w:val="003A2F0B"/>
    <w:rsid w:val="00412CDE"/>
    <w:rsid w:val="00451C06"/>
    <w:rsid w:val="00453ABD"/>
    <w:rsid w:val="00461F7D"/>
    <w:rsid w:val="004915AD"/>
    <w:rsid w:val="004A5DBA"/>
    <w:rsid w:val="004D21C2"/>
    <w:rsid w:val="004E601F"/>
    <w:rsid w:val="004F2C2E"/>
    <w:rsid w:val="005201E2"/>
    <w:rsid w:val="005346A4"/>
    <w:rsid w:val="00546979"/>
    <w:rsid w:val="00597498"/>
    <w:rsid w:val="005A50DC"/>
    <w:rsid w:val="005B39E0"/>
    <w:rsid w:val="005B7318"/>
    <w:rsid w:val="005C2259"/>
    <w:rsid w:val="005C4DC2"/>
    <w:rsid w:val="005D0C9C"/>
    <w:rsid w:val="005E7D69"/>
    <w:rsid w:val="00670A96"/>
    <w:rsid w:val="00676134"/>
    <w:rsid w:val="006A760F"/>
    <w:rsid w:val="006B5AA9"/>
    <w:rsid w:val="006C247B"/>
    <w:rsid w:val="006D088F"/>
    <w:rsid w:val="006D62C2"/>
    <w:rsid w:val="007058AB"/>
    <w:rsid w:val="007323E6"/>
    <w:rsid w:val="00734468"/>
    <w:rsid w:val="00741D2A"/>
    <w:rsid w:val="0075074F"/>
    <w:rsid w:val="007771F8"/>
    <w:rsid w:val="007E746B"/>
    <w:rsid w:val="00804ADD"/>
    <w:rsid w:val="00861D15"/>
    <w:rsid w:val="008A129B"/>
    <w:rsid w:val="008E1447"/>
    <w:rsid w:val="009230B5"/>
    <w:rsid w:val="00941154"/>
    <w:rsid w:val="00962597"/>
    <w:rsid w:val="00966B5F"/>
    <w:rsid w:val="0099520A"/>
    <w:rsid w:val="009A599E"/>
    <w:rsid w:val="009F53BA"/>
    <w:rsid w:val="00AA3484"/>
    <w:rsid w:val="00AC0054"/>
    <w:rsid w:val="00AF520F"/>
    <w:rsid w:val="00B2126E"/>
    <w:rsid w:val="00B237B4"/>
    <w:rsid w:val="00B35A0F"/>
    <w:rsid w:val="00B54AE3"/>
    <w:rsid w:val="00B903C6"/>
    <w:rsid w:val="00BC4DF2"/>
    <w:rsid w:val="00BD0A92"/>
    <w:rsid w:val="00BE601D"/>
    <w:rsid w:val="00C06AD9"/>
    <w:rsid w:val="00C56D79"/>
    <w:rsid w:val="00C90916"/>
    <w:rsid w:val="00CA11FA"/>
    <w:rsid w:val="00CD0CC0"/>
    <w:rsid w:val="00CE6EF1"/>
    <w:rsid w:val="00D0549F"/>
    <w:rsid w:val="00D07B93"/>
    <w:rsid w:val="00D4617F"/>
    <w:rsid w:val="00D47C16"/>
    <w:rsid w:val="00D50C57"/>
    <w:rsid w:val="00D66630"/>
    <w:rsid w:val="00D772F0"/>
    <w:rsid w:val="00D7773C"/>
    <w:rsid w:val="00D857A3"/>
    <w:rsid w:val="00D9419C"/>
    <w:rsid w:val="00DA7AC5"/>
    <w:rsid w:val="00DB0330"/>
    <w:rsid w:val="00DD3272"/>
    <w:rsid w:val="00DE1B67"/>
    <w:rsid w:val="00E23BBA"/>
    <w:rsid w:val="00E314AF"/>
    <w:rsid w:val="00E45B20"/>
    <w:rsid w:val="00E65A4A"/>
    <w:rsid w:val="00E74FA7"/>
    <w:rsid w:val="00EC2DCE"/>
    <w:rsid w:val="00F1157A"/>
    <w:rsid w:val="00F27355"/>
    <w:rsid w:val="00F5081E"/>
    <w:rsid w:val="00F5103E"/>
    <w:rsid w:val="00F6430A"/>
    <w:rsid w:val="00F70E77"/>
    <w:rsid w:val="00F732D6"/>
    <w:rsid w:val="00F74BE5"/>
    <w:rsid w:val="00F8266D"/>
    <w:rsid w:val="00FB160F"/>
    <w:rsid w:val="00FC7E4A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25B0E6"/>
  <w15:chartTrackingRefBased/>
  <w15:docId w15:val="{02870444-B6B7-4BA6-A37D-270BD4F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F"/>
  </w:style>
  <w:style w:type="table" w:styleId="TableGrid">
    <w:name w:val="Table Grid"/>
    <w:basedOn w:val="TableNormal"/>
    <w:uiPriority w:val="59"/>
    <w:rsid w:val="00AF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A5E1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E1B"/>
  </w:style>
  <w:style w:type="character" w:styleId="CommentReference">
    <w:name w:val="annotation reference"/>
    <w:basedOn w:val="DefaultParagraphFont"/>
    <w:uiPriority w:val="99"/>
    <w:semiHidden/>
    <w:unhideWhenUsed/>
    <w:rsid w:val="001A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1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7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7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98"/>
  </w:style>
  <w:style w:type="paragraph" w:styleId="Revision">
    <w:name w:val="Revision"/>
    <w:hidden/>
    <w:uiPriority w:val="99"/>
    <w:semiHidden/>
    <w:rsid w:val="00E74F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A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8D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Access Encroachment Variance Request</vt:lpstr>
    </vt:vector>
  </TitlesOfParts>
  <Company>WSDOT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Access Encroachment Variance Request</dc:title>
  <dc:subject>Limited Access Encroachment Variance Request</dc:subject>
  <dc:creator>WSDOT Utilities</dc:creator>
  <cp:keywords/>
  <dc:description/>
  <cp:lastModifiedBy>Williams, Stephanie</cp:lastModifiedBy>
  <cp:revision>3</cp:revision>
  <dcterms:created xsi:type="dcterms:W3CDTF">2019-09-10T22:00:00Z</dcterms:created>
  <dcterms:modified xsi:type="dcterms:W3CDTF">2019-09-10T22:02:00Z</dcterms:modified>
</cp:coreProperties>
</file>